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03" w:rsidRPr="00C032A7" w:rsidRDefault="00EB3503" w:rsidP="004F3E91">
      <w:pPr>
        <w:autoSpaceDE w:val="0"/>
        <w:autoSpaceDN w:val="0"/>
        <w:adjustRightInd w:val="0"/>
        <w:jc w:val="both"/>
        <w:rPr>
          <w:bCs/>
          <w:lang w:val="en-US"/>
        </w:rPr>
      </w:pPr>
    </w:p>
    <w:p w:rsidR="00EB3503" w:rsidRPr="00475999" w:rsidRDefault="00EB3503" w:rsidP="004F3E91">
      <w:pPr>
        <w:tabs>
          <w:tab w:val="left" w:pos="8505"/>
        </w:tabs>
        <w:jc w:val="both"/>
        <w:outlineLvl w:val="0"/>
        <w:rPr>
          <w:b/>
          <w:bCs/>
        </w:rPr>
      </w:pPr>
    </w:p>
    <w:p w:rsidR="00B547A9" w:rsidRPr="00475999" w:rsidRDefault="00B547A9" w:rsidP="004F3E91">
      <w:pPr>
        <w:tabs>
          <w:tab w:val="left" w:pos="8505"/>
        </w:tabs>
        <w:jc w:val="both"/>
        <w:outlineLvl w:val="0"/>
        <w:rPr>
          <w:b/>
          <w:bCs/>
          <w:lang w:val="en-US"/>
        </w:rPr>
      </w:pPr>
    </w:p>
    <w:p w:rsidR="001577DA" w:rsidRPr="00475999" w:rsidRDefault="001577DA" w:rsidP="004F3E91">
      <w:pPr>
        <w:jc w:val="both"/>
        <w:rPr>
          <w:b/>
        </w:rPr>
      </w:pPr>
      <w:r w:rsidRPr="00475999">
        <w:rPr>
          <w:b/>
        </w:rPr>
        <w:t>УТВЪРЖДАВАМ:…………………</w:t>
      </w:r>
    </w:p>
    <w:p w:rsidR="009B1488" w:rsidRPr="007B5C2D" w:rsidRDefault="009B1488" w:rsidP="009B1488">
      <w:pPr>
        <w:jc w:val="both"/>
        <w:rPr>
          <w:b/>
        </w:rPr>
      </w:pPr>
      <w:r w:rsidRPr="007B5C2D">
        <w:rPr>
          <w:b/>
        </w:rPr>
        <w:t xml:space="preserve">АЙСЕЛ РУФАД </w:t>
      </w:r>
    </w:p>
    <w:p w:rsidR="009B1488" w:rsidRPr="007B5C2D" w:rsidRDefault="009B1488" w:rsidP="009B1488">
      <w:pPr>
        <w:jc w:val="both"/>
        <w:rPr>
          <w:b/>
          <w:i/>
        </w:rPr>
      </w:pPr>
      <w:r w:rsidRPr="007B5C2D">
        <w:rPr>
          <w:b/>
          <w:i/>
        </w:rPr>
        <w:t>ЗАМ. КМЕТ НА ОБЩИНА НОВИ ПАЗАР</w:t>
      </w:r>
    </w:p>
    <w:p w:rsidR="009B1488" w:rsidRPr="007B5C2D" w:rsidRDefault="009B1488" w:rsidP="009B1488">
      <w:pPr>
        <w:jc w:val="both"/>
        <w:rPr>
          <w:i/>
        </w:rPr>
      </w:pPr>
      <w:r w:rsidRPr="007B5C2D">
        <w:rPr>
          <w:i/>
        </w:rPr>
        <w:t xml:space="preserve">Упълномощено лице по смисъла на </w:t>
      </w:r>
    </w:p>
    <w:p w:rsidR="009B1488" w:rsidRPr="007B5C2D" w:rsidRDefault="009B1488" w:rsidP="009B1488">
      <w:pPr>
        <w:jc w:val="both"/>
        <w:rPr>
          <w:i/>
        </w:rPr>
      </w:pPr>
      <w:r w:rsidRPr="007B5C2D">
        <w:rPr>
          <w:i/>
        </w:rPr>
        <w:t xml:space="preserve">чл. 8, ал. 2 от ЗОП </w:t>
      </w:r>
    </w:p>
    <w:p w:rsidR="009B1488" w:rsidRPr="007B5C2D" w:rsidRDefault="009B1488" w:rsidP="009B1488">
      <w:pPr>
        <w:jc w:val="both"/>
        <w:rPr>
          <w:i/>
        </w:rPr>
      </w:pPr>
      <w:r w:rsidRPr="007B5C2D">
        <w:rPr>
          <w:i/>
        </w:rPr>
        <w:t>съгласно Заповед № 836/13.11.2015 г.</w:t>
      </w:r>
    </w:p>
    <w:p w:rsidR="00EB3503" w:rsidRPr="00475999" w:rsidRDefault="00EB3503" w:rsidP="004F3E91">
      <w:pPr>
        <w:tabs>
          <w:tab w:val="left" w:pos="8505"/>
        </w:tabs>
        <w:jc w:val="both"/>
        <w:outlineLvl w:val="0"/>
        <w:rPr>
          <w:b/>
          <w:color w:val="000000"/>
        </w:rPr>
      </w:pPr>
      <w:r w:rsidRPr="00475999">
        <w:rPr>
          <w:b/>
        </w:rPr>
        <w:tab/>
      </w:r>
    </w:p>
    <w:p w:rsidR="002F75F5" w:rsidRPr="00475999" w:rsidRDefault="002F75F5" w:rsidP="004F3E91">
      <w:pPr>
        <w:pStyle w:val="ab"/>
        <w:ind w:right="563"/>
        <w:jc w:val="both"/>
        <w:rPr>
          <w:sz w:val="24"/>
          <w:szCs w:val="24"/>
        </w:rPr>
      </w:pPr>
    </w:p>
    <w:p w:rsidR="002F75F5" w:rsidRPr="00475999" w:rsidRDefault="002F75F5" w:rsidP="004F3E91">
      <w:pPr>
        <w:pStyle w:val="ab"/>
        <w:ind w:right="563" w:firstLine="709"/>
        <w:jc w:val="both"/>
        <w:rPr>
          <w:b w:val="0"/>
          <w:i/>
          <w:sz w:val="24"/>
          <w:szCs w:val="24"/>
        </w:rPr>
      </w:pPr>
    </w:p>
    <w:p w:rsidR="002F75F5" w:rsidRPr="00475999" w:rsidRDefault="002F75F5" w:rsidP="004F3E91">
      <w:pPr>
        <w:pStyle w:val="ab"/>
        <w:ind w:left="2127" w:right="563" w:firstLine="709"/>
        <w:jc w:val="both"/>
        <w:rPr>
          <w:b w:val="0"/>
          <w:i/>
          <w:sz w:val="24"/>
          <w:szCs w:val="24"/>
        </w:rPr>
      </w:pPr>
    </w:p>
    <w:p w:rsidR="002F75F5" w:rsidRPr="00475999" w:rsidRDefault="002F75F5" w:rsidP="004F3E91">
      <w:pPr>
        <w:pStyle w:val="ab"/>
        <w:ind w:left="2127" w:right="563" w:firstLine="709"/>
        <w:jc w:val="both"/>
        <w:rPr>
          <w:b w:val="0"/>
          <w:i/>
          <w:sz w:val="24"/>
          <w:szCs w:val="24"/>
        </w:rPr>
      </w:pPr>
    </w:p>
    <w:p w:rsidR="001B758C" w:rsidRPr="00475999" w:rsidRDefault="001B758C" w:rsidP="004F3E91">
      <w:pPr>
        <w:pStyle w:val="ab"/>
        <w:ind w:right="23" w:firstLine="360"/>
        <w:jc w:val="both"/>
        <w:rPr>
          <w:shadow/>
          <w:sz w:val="24"/>
          <w:szCs w:val="24"/>
        </w:rPr>
      </w:pPr>
    </w:p>
    <w:p w:rsidR="002F75F5" w:rsidRPr="00E7266F" w:rsidRDefault="002F75F5" w:rsidP="00E7266F">
      <w:pPr>
        <w:pStyle w:val="ab"/>
        <w:ind w:right="23" w:firstLine="360"/>
        <w:rPr>
          <w:shadow/>
          <w:sz w:val="40"/>
          <w:szCs w:val="40"/>
          <w:lang w:val="en-US"/>
        </w:rPr>
      </w:pPr>
      <w:r w:rsidRPr="00E7266F">
        <w:rPr>
          <w:shadow/>
          <w:sz w:val="40"/>
          <w:szCs w:val="40"/>
        </w:rPr>
        <w:t>Д О К У М Е Н Т А Ц И Я</w:t>
      </w:r>
    </w:p>
    <w:p w:rsidR="00147BE7" w:rsidRPr="00E7266F" w:rsidRDefault="00147BE7" w:rsidP="00E7266F">
      <w:pPr>
        <w:pStyle w:val="ab"/>
        <w:ind w:right="23" w:firstLine="360"/>
        <w:rPr>
          <w:shadow/>
          <w:sz w:val="40"/>
          <w:szCs w:val="40"/>
          <w:lang w:val="en-US"/>
        </w:rPr>
      </w:pPr>
    </w:p>
    <w:p w:rsidR="002F75F5" w:rsidRPr="00475999" w:rsidRDefault="002F75F5" w:rsidP="00E7266F">
      <w:pPr>
        <w:pStyle w:val="ab"/>
        <w:rPr>
          <w:caps/>
          <w:sz w:val="24"/>
          <w:szCs w:val="24"/>
        </w:rPr>
      </w:pPr>
    </w:p>
    <w:p w:rsidR="00147BE7" w:rsidRPr="00475999" w:rsidRDefault="00147BE7" w:rsidP="00E7266F">
      <w:pPr>
        <w:pStyle w:val="aff2"/>
        <w:rPr>
          <w:rFonts w:ascii="Times New Roman" w:hAnsi="Times New Roman"/>
          <w:sz w:val="24"/>
          <w:szCs w:val="24"/>
        </w:rPr>
      </w:pPr>
      <w:r w:rsidRPr="00475999">
        <w:rPr>
          <w:rFonts w:ascii="Times New Roman" w:hAnsi="Times New Roman"/>
          <w:sz w:val="24"/>
          <w:szCs w:val="24"/>
        </w:rPr>
        <w:t>ЗА УЧАСТИЕ В ОТКРИТА ПРОЦЕДУРА ПО РЕДА НА</w:t>
      </w:r>
    </w:p>
    <w:p w:rsidR="00147BE7" w:rsidRPr="00475999" w:rsidRDefault="00147BE7" w:rsidP="00E7266F">
      <w:pPr>
        <w:pStyle w:val="aff2"/>
        <w:rPr>
          <w:rFonts w:ascii="Times New Roman" w:hAnsi="Times New Roman"/>
          <w:sz w:val="24"/>
          <w:szCs w:val="24"/>
          <w:lang w:val="en-US"/>
        </w:rPr>
      </w:pPr>
      <w:r w:rsidRPr="00475999">
        <w:rPr>
          <w:rFonts w:ascii="Times New Roman" w:hAnsi="Times New Roman"/>
          <w:sz w:val="24"/>
          <w:szCs w:val="24"/>
        </w:rPr>
        <w:t>ЗАКОНА ЗА ОБЩЕСТВЕНИТЕ ПОРЪЧКИ С ПРЕДМЕТ:</w:t>
      </w:r>
    </w:p>
    <w:p w:rsidR="00186769" w:rsidRDefault="0006501F" w:rsidP="00186769">
      <w:pPr>
        <w:jc w:val="center"/>
      </w:pPr>
      <w:r w:rsidRPr="00EF3646">
        <w:t>„</w:t>
      </w:r>
      <w:r w:rsidR="00186769">
        <w:t>ЗИМНО ПОДДЪРЖАНЕ И СНЕГОПОЧИСТВАНЕ НА ОБЩИНСКИТЕ ПЪТИЩА НА ТЕРИТОРИЯТА НА ОБЩИНА НОВИ ПАЗАР, КА</w:t>
      </w:r>
      <w:r w:rsidR="00C65C81">
        <w:t>К</w:t>
      </w:r>
      <w:r w:rsidR="00186769">
        <w:t>ТО И РЕПУБЛИКАНСКИТЕ ПЪТИЩА В ГРАНИЦИТЕ НА ГР.НОВИ ПАЗАР</w:t>
      </w:r>
    </w:p>
    <w:p w:rsidR="00186769" w:rsidRDefault="00186769" w:rsidP="00186769">
      <w:pPr>
        <w:jc w:val="center"/>
      </w:pPr>
      <w:r>
        <w:t>ПРЕЗ 2016.</w:t>
      </w:r>
      <w:r w:rsidR="006E39FD">
        <w:t xml:space="preserve"> </w:t>
      </w:r>
      <w:r>
        <w:t>ГОД.”</w:t>
      </w:r>
    </w:p>
    <w:p w:rsidR="00817C8E" w:rsidRDefault="00817C8E" w:rsidP="00E7266F">
      <w:pPr>
        <w:spacing w:before="100" w:beforeAutospacing="1" w:after="100" w:afterAutospacing="1"/>
        <w:jc w:val="center"/>
        <w:rPr>
          <w:b/>
        </w:rPr>
      </w:pPr>
    </w:p>
    <w:p w:rsidR="00817C8E" w:rsidRDefault="00817C8E" w:rsidP="00E7266F">
      <w:pPr>
        <w:spacing w:before="100" w:beforeAutospacing="1" w:after="100" w:afterAutospacing="1"/>
        <w:jc w:val="center"/>
        <w:rPr>
          <w:b/>
        </w:rPr>
      </w:pPr>
    </w:p>
    <w:p w:rsidR="00817C8E" w:rsidRPr="00475999" w:rsidRDefault="00817C8E" w:rsidP="00E7266F">
      <w:pPr>
        <w:spacing w:before="100" w:beforeAutospacing="1" w:after="100" w:afterAutospacing="1"/>
        <w:jc w:val="center"/>
        <w:rPr>
          <w:b/>
        </w:rPr>
      </w:pPr>
    </w:p>
    <w:p w:rsidR="00EA0B25" w:rsidRPr="007B0063" w:rsidRDefault="00EA0B25" w:rsidP="00EA0B25">
      <w:pPr>
        <w:spacing w:before="120"/>
        <w:rPr>
          <w:b/>
          <w:sz w:val="20"/>
          <w:szCs w:val="20"/>
        </w:rPr>
      </w:pPr>
      <w:r w:rsidRPr="007B0063">
        <w:rPr>
          <w:b/>
          <w:sz w:val="20"/>
          <w:szCs w:val="20"/>
        </w:rPr>
        <w:t>Изготвили съгласно Заповед № ……………….</w:t>
      </w:r>
    </w:p>
    <w:p w:rsidR="00EA0B25" w:rsidRPr="007B0063" w:rsidRDefault="00EA0B25" w:rsidP="00EA0B25">
      <w:pPr>
        <w:rPr>
          <w:bCs/>
          <w:kern w:val="28"/>
          <w:sz w:val="20"/>
          <w:szCs w:val="20"/>
        </w:rPr>
      </w:pPr>
      <w:r w:rsidRPr="007B0063">
        <w:rPr>
          <w:sz w:val="20"/>
          <w:szCs w:val="20"/>
        </w:rPr>
        <w:t>Катерина Георгиева – М л. експерт „ОП”</w:t>
      </w:r>
    </w:p>
    <w:p w:rsidR="00C957C1" w:rsidRDefault="00C957C1" w:rsidP="00EA0B25">
      <w:pPr>
        <w:rPr>
          <w:bCs/>
          <w:kern w:val="28"/>
          <w:sz w:val="20"/>
          <w:szCs w:val="20"/>
        </w:rPr>
      </w:pPr>
      <w:r>
        <w:rPr>
          <w:bCs/>
          <w:kern w:val="28"/>
          <w:sz w:val="20"/>
          <w:szCs w:val="20"/>
        </w:rPr>
        <w:t>Иван Ганчев – юрисконсулт на Община Нови пазар</w:t>
      </w:r>
    </w:p>
    <w:p w:rsidR="00EA0B25" w:rsidRDefault="00EA0B25" w:rsidP="00EA0B25">
      <w:pPr>
        <w:rPr>
          <w:bCs/>
          <w:kern w:val="28"/>
          <w:sz w:val="20"/>
          <w:szCs w:val="20"/>
        </w:rPr>
      </w:pPr>
      <w:r>
        <w:rPr>
          <w:bCs/>
          <w:kern w:val="28"/>
          <w:sz w:val="20"/>
          <w:szCs w:val="20"/>
        </w:rPr>
        <w:t>Инж. Петър Пекарек – н-к отдел „ТСУ и ППЕЗ”</w:t>
      </w:r>
    </w:p>
    <w:p w:rsidR="00EA0B25" w:rsidRDefault="00EA0B25" w:rsidP="00EA0B25">
      <w:pPr>
        <w:rPr>
          <w:bCs/>
          <w:kern w:val="28"/>
          <w:sz w:val="20"/>
          <w:szCs w:val="20"/>
        </w:rPr>
      </w:pPr>
      <w:r>
        <w:rPr>
          <w:bCs/>
          <w:kern w:val="28"/>
          <w:sz w:val="20"/>
          <w:szCs w:val="20"/>
        </w:rPr>
        <w:t>Петя Такева – гл. спец. „ИП, ТСУ и РЕС”</w:t>
      </w:r>
    </w:p>
    <w:p w:rsidR="00EA0B25" w:rsidRPr="007B0063" w:rsidRDefault="00EA0B25" w:rsidP="00EA0B25">
      <w:pPr>
        <w:rPr>
          <w:sz w:val="20"/>
          <w:szCs w:val="20"/>
        </w:rPr>
      </w:pPr>
      <w:r w:rsidRPr="007B0063">
        <w:rPr>
          <w:sz w:val="20"/>
          <w:szCs w:val="20"/>
        </w:rPr>
        <w:t>Андриана Веселинова – Н-к отдел „ФСД и УС”</w:t>
      </w:r>
    </w:p>
    <w:p w:rsidR="00EA0B25" w:rsidRDefault="00EA0B25" w:rsidP="00EA0B25">
      <w:pPr>
        <w:rPr>
          <w:bCs/>
          <w:kern w:val="28"/>
          <w:sz w:val="20"/>
          <w:szCs w:val="20"/>
        </w:rPr>
      </w:pPr>
    </w:p>
    <w:p w:rsidR="00EA0B25" w:rsidRPr="007B0063" w:rsidRDefault="00EA0B25" w:rsidP="00EA0B25">
      <w:pPr>
        <w:spacing w:before="120" w:after="120" w:line="360" w:lineRule="auto"/>
        <w:rPr>
          <w:b/>
        </w:rPr>
      </w:pPr>
    </w:p>
    <w:p w:rsidR="00EA0B25" w:rsidRPr="007B0063" w:rsidRDefault="00EA0B25" w:rsidP="00EA0B25">
      <w:pPr>
        <w:spacing w:before="120" w:after="120" w:line="360" w:lineRule="auto"/>
        <w:rPr>
          <w:b/>
        </w:rPr>
      </w:pPr>
    </w:p>
    <w:p w:rsidR="00C32F39" w:rsidRPr="00475999" w:rsidRDefault="00C32F39" w:rsidP="004F3E91">
      <w:pPr>
        <w:spacing w:before="100" w:beforeAutospacing="1" w:after="100" w:afterAutospacing="1"/>
        <w:jc w:val="both"/>
        <w:rPr>
          <w:b/>
        </w:rPr>
      </w:pPr>
    </w:p>
    <w:p w:rsidR="00746917" w:rsidRDefault="00746917" w:rsidP="004F3E91">
      <w:pPr>
        <w:spacing w:before="100" w:beforeAutospacing="1" w:after="100" w:afterAutospacing="1"/>
        <w:jc w:val="both"/>
        <w:rPr>
          <w:b/>
          <w:lang w:val="en-US"/>
        </w:rPr>
      </w:pPr>
    </w:p>
    <w:p w:rsidR="00EA0B25" w:rsidRPr="00EA0B25" w:rsidRDefault="00EA0B25" w:rsidP="00E16067">
      <w:pPr>
        <w:spacing w:before="100" w:beforeAutospacing="1" w:after="100" w:afterAutospacing="1"/>
        <w:jc w:val="both"/>
        <w:rPr>
          <w:b/>
        </w:rPr>
      </w:pPr>
    </w:p>
    <w:p w:rsidR="002F75F5" w:rsidRPr="00475999" w:rsidRDefault="002F75F5" w:rsidP="004F3E91">
      <w:pPr>
        <w:spacing w:before="100" w:beforeAutospacing="1" w:after="100" w:afterAutospacing="1"/>
        <w:jc w:val="both"/>
        <w:rPr>
          <w:b/>
        </w:rPr>
      </w:pPr>
    </w:p>
    <w:p w:rsidR="002F75F5" w:rsidRPr="00E7266F" w:rsidRDefault="00746917" w:rsidP="00E7266F">
      <w:pPr>
        <w:pStyle w:val="10"/>
        <w:rPr>
          <w:u w:val="none"/>
        </w:rPr>
      </w:pPr>
      <w:r w:rsidRPr="00E7266F">
        <w:rPr>
          <w:u w:val="none"/>
        </w:rPr>
        <w:t>ГРАД</w:t>
      </w:r>
      <w:r w:rsidR="00F7475E" w:rsidRPr="00E7266F">
        <w:rPr>
          <w:u w:val="none"/>
        </w:rPr>
        <w:t xml:space="preserve"> </w:t>
      </w:r>
      <w:r w:rsidR="003B4CB0">
        <w:rPr>
          <w:u w:val="none"/>
        </w:rPr>
        <w:t>НОВИ ПАЗАР</w:t>
      </w:r>
      <w:r w:rsidR="00817C8E">
        <w:rPr>
          <w:u w:val="none"/>
        </w:rPr>
        <w:t xml:space="preserve"> </w:t>
      </w:r>
      <w:r w:rsidR="00186769">
        <w:rPr>
          <w:u w:val="none"/>
        </w:rPr>
        <w:t>201</w:t>
      </w:r>
      <w:r w:rsidR="00EA0B25">
        <w:rPr>
          <w:u w:val="none"/>
        </w:rPr>
        <w:t>5</w:t>
      </w:r>
      <w:r w:rsidR="00F63BDC" w:rsidRPr="00E7266F">
        <w:rPr>
          <w:u w:val="none"/>
        </w:rPr>
        <w:t xml:space="preserve"> ГОД.</w:t>
      </w:r>
    </w:p>
    <w:p w:rsidR="00593486" w:rsidRPr="00E7266F" w:rsidRDefault="00593486" w:rsidP="00E7266F">
      <w:pPr>
        <w:pStyle w:val="a5"/>
        <w:rPr>
          <w:b w:val="0"/>
          <w:bCs w:val="0"/>
          <w:sz w:val="24"/>
        </w:rPr>
      </w:pPr>
    </w:p>
    <w:p w:rsidR="009B1488" w:rsidRDefault="009B1488" w:rsidP="00E7266F">
      <w:pPr>
        <w:pStyle w:val="a5"/>
        <w:rPr>
          <w:sz w:val="32"/>
          <w:szCs w:val="32"/>
        </w:rPr>
      </w:pPr>
    </w:p>
    <w:p w:rsidR="00147BE7" w:rsidRDefault="00147BE7" w:rsidP="00E7266F">
      <w:pPr>
        <w:pStyle w:val="a5"/>
        <w:rPr>
          <w:sz w:val="32"/>
          <w:szCs w:val="32"/>
        </w:rPr>
      </w:pPr>
      <w:r w:rsidRPr="00E7266F">
        <w:rPr>
          <w:sz w:val="32"/>
          <w:szCs w:val="32"/>
        </w:rPr>
        <w:t>У   К    А   З   А   Н   И   Я</w:t>
      </w:r>
    </w:p>
    <w:p w:rsidR="00E7266F" w:rsidRDefault="00E7266F" w:rsidP="00E7266F">
      <w:pPr>
        <w:pStyle w:val="a5"/>
        <w:rPr>
          <w:sz w:val="32"/>
          <w:szCs w:val="32"/>
        </w:rPr>
      </w:pPr>
    </w:p>
    <w:p w:rsidR="00E7266F" w:rsidRPr="00E7266F" w:rsidRDefault="00E7266F" w:rsidP="00E7266F">
      <w:pPr>
        <w:pStyle w:val="a5"/>
        <w:rPr>
          <w:sz w:val="32"/>
          <w:szCs w:val="32"/>
        </w:rPr>
      </w:pPr>
    </w:p>
    <w:p w:rsidR="00147BE7" w:rsidRPr="00E7266F" w:rsidRDefault="00147BE7" w:rsidP="004F3E91">
      <w:pPr>
        <w:widowControl w:val="0"/>
        <w:tabs>
          <w:tab w:val="left" w:pos="-720"/>
        </w:tabs>
        <w:suppressAutoHyphens/>
        <w:jc w:val="both"/>
        <w:rPr>
          <w:b/>
          <w:sz w:val="32"/>
          <w:szCs w:val="32"/>
        </w:rPr>
      </w:pPr>
    </w:p>
    <w:p w:rsidR="00147BE7" w:rsidRPr="00E7266F" w:rsidRDefault="00147BE7" w:rsidP="00E7266F">
      <w:pPr>
        <w:pStyle w:val="10"/>
        <w:rPr>
          <w:u w:val="none"/>
        </w:rPr>
      </w:pPr>
      <w:r w:rsidRPr="00E7266F">
        <w:rPr>
          <w:u w:val="none"/>
        </w:rPr>
        <w:t>КЪМ УЧАСТНИЦИТЕ</w:t>
      </w:r>
    </w:p>
    <w:p w:rsidR="00147BE7" w:rsidRPr="00E7266F" w:rsidRDefault="00147BE7" w:rsidP="00E7266F">
      <w:pPr>
        <w:pStyle w:val="10"/>
        <w:rPr>
          <w:u w:val="none"/>
        </w:rPr>
      </w:pPr>
      <w:r w:rsidRPr="00E7266F">
        <w:rPr>
          <w:u w:val="none"/>
        </w:rPr>
        <w:t>ЗА</w:t>
      </w:r>
    </w:p>
    <w:p w:rsidR="00147BE7" w:rsidRPr="00E7266F" w:rsidRDefault="00147BE7" w:rsidP="00E7266F">
      <w:pPr>
        <w:pStyle w:val="a5"/>
        <w:rPr>
          <w:sz w:val="24"/>
          <w:lang w:val="en-US"/>
        </w:rPr>
      </w:pPr>
      <w:r w:rsidRPr="00E7266F">
        <w:rPr>
          <w:sz w:val="24"/>
        </w:rPr>
        <w:t>РЕДА И УСЛОВИЯТА ЗА УЧАСТИЕ В ОТКРИТА ПРОЦЕДУРА ЗА ВЪЗЛАГАНЕ НА ОБЩЕСТВЕНА ПОРЪЧКА С ПРЕДМЕТ:</w:t>
      </w:r>
    </w:p>
    <w:p w:rsidR="00147BE7" w:rsidRPr="00E7266F" w:rsidRDefault="00147BE7" w:rsidP="00E7266F">
      <w:pPr>
        <w:widowControl w:val="0"/>
        <w:tabs>
          <w:tab w:val="left" w:pos="-720"/>
        </w:tabs>
        <w:suppressAutoHyphens/>
        <w:jc w:val="center"/>
        <w:rPr>
          <w:b/>
          <w:bCs/>
          <w:lang w:val="en-US"/>
        </w:rPr>
      </w:pPr>
    </w:p>
    <w:p w:rsidR="00186769" w:rsidRDefault="00186769" w:rsidP="00186769">
      <w:pPr>
        <w:jc w:val="center"/>
      </w:pPr>
      <w:r w:rsidRPr="00EF3646">
        <w:t>„</w:t>
      </w:r>
      <w:r>
        <w:t>ЗИМНО ПОДДЪРЖАНЕ И СНЕГОПОЧИСТВАНЕ НА ОБЩИНСКИТЕ ПЪТИЩА НА ТЕРИТОРИЯТА НА ОБЩИНА НОВИ ПАЗАР, КА</w:t>
      </w:r>
      <w:r w:rsidR="00580CBA">
        <w:t>К</w:t>
      </w:r>
      <w:r>
        <w:t>ТО И РЕПУБЛИКАНСКИТЕ ПЪТИЩА В ГРАНИЦИТЕ НА ГР.НОВИ ПАЗАР</w:t>
      </w:r>
    </w:p>
    <w:p w:rsidR="00186769" w:rsidRDefault="00186769" w:rsidP="00186769">
      <w:pPr>
        <w:jc w:val="center"/>
      </w:pPr>
      <w:r>
        <w:t>ПРЕЗ 2016.ГОД.”</w:t>
      </w:r>
    </w:p>
    <w:p w:rsidR="001236F3" w:rsidRPr="00475999" w:rsidRDefault="001236F3" w:rsidP="00E7266F">
      <w:pPr>
        <w:widowControl w:val="0"/>
        <w:tabs>
          <w:tab w:val="left" w:pos="-720"/>
        </w:tabs>
        <w:suppressAutoHyphens/>
        <w:jc w:val="center"/>
        <w:rPr>
          <w:b/>
          <w:bCs/>
        </w:rPr>
      </w:pPr>
    </w:p>
    <w:p w:rsidR="001236F3" w:rsidRPr="00475999" w:rsidRDefault="001236F3" w:rsidP="00E7266F">
      <w:pPr>
        <w:widowControl w:val="0"/>
        <w:tabs>
          <w:tab w:val="left" w:pos="-720"/>
        </w:tabs>
        <w:suppressAutoHyphens/>
        <w:jc w:val="center"/>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rPr>
      </w:pPr>
    </w:p>
    <w:p w:rsidR="00AD21AA" w:rsidRPr="00475999" w:rsidRDefault="00AD21AA" w:rsidP="004F3E91">
      <w:pPr>
        <w:widowControl w:val="0"/>
        <w:tabs>
          <w:tab w:val="left" w:pos="-720"/>
        </w:tabs>
        <w:suppressAutoHyphens/>
        <w:jc w:val="both"/>
        <w:rPr>
          <w:b/>
          <w:bCs/>
        </w:rPr>
      </w:pPr>
    </w:p>
    <w:p w:rsidR="00AD21AA" w:rsidRPr="00475999" w:rsidRDefault="00AD21AA" w:rsidP="004F3E91">
      <w:pPr>
        <w:widowControl w:val="0"/>
        <w:tabs>
          <w:tab w:val="left" w:pos="-720"/>
        </w:tabs>
        <w:suppressAutoHyphens/>
        <w:jc w:val="both"/>
        <w:rPr>
          <w:b/>
          <w:bCs/>
        </w:rPr>
      </w:pPr>
    </w:p>
    <w:p w:rsidR="00AD21AA" w:rsidRDefault="00AD21AA" w:rsidP="004F3E91">
      <w:pPr>
        <w:widowControl w:val="0"/>
        <w:tabs>
          <w:tab w:val="left" w:pos="-720"/>
        </w:tabs>
        <w:suppressAutoHyphens/>
        <w:jc w:val="both"/>
        <w:rPr>
          <w:b/>
          <w:bCs/>
        </w:rPr>
      </w:pPr>
    </w:p>
    <w:p w:rsidR="005813FE" w:rsidRPr="00475999" w:rsidRDefault="005813FE" w:rsidP="004F3E91">
      <w:pPr>
        <w:widowControl w:val="0"/>
        <w:tabs>
          <w:tab w:val="left" w:pos="-720"/>
        </w:tabs>
        <w:suppressAutoHyphens/>
        <w:jc w:val="both"/>
        <w:rPr>
          <w:b/>
          <w:bC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147BE7" w:rsidRPr="00475999" w:rsidRDefault="00147BE7" w:rsidP="004F3E91">
      <w:pPr>
        <w:widowControl w:val="0"/>
        <w:tabs>
          <w:tab w:val="left" w:pos="-720"/>
        </w:tabs>
        <w:suppressAutoHyphens/>
        <w:jc w:val="both"/>
        <w:rPr>
          <w:b/>
          <w:bCs/>
          <w:lang w:val="en-US"/>
        </w:rPr>
      </w:pPr>
    </w:p>
    <w:p w:rsidR="00147BE7" w:rsidRPr="00475999" w:rsidRDefault="00147BE7" w:rsidP="004F3E91">
      <w:pPr>
        <w:widowControl w:val="0"/>
        <w:tabs>
          <w:tab w:val="left" w:pos="-720"/>
        </w:tabs>
        <w:suppressAutoHyphens/>
        <w:jc w:val="both"/>
        <w:rPr>
          <w:b/>
          <w:bCs/>
          <w:lang w:val="en-US"/>
        </w:rPr>
      </w:pPr>
    </w:p>
    <w:p w:rsidR="00147BE7" w:rsidRDefault="00147BE7"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Pr="003B4CB0" w:rsidRDefault="003B4CB0" w:rsidP="004F3E91">
      <w:pPr>
        <w:widowControl w:val="0"/>
        <w:tabs>
          <w:tab w:val="left" w:pos="-720"/>
        </w:tabs>
        <w:suppressAutoHyphens/>
        <w:jc w:val="both"/>
        <w:rPr>
          <w:b/>
          <w:bCs/>
        </w:rPr>
      </w:pPr>
    </w:p>
    <w:p w:rsidR="00147BE7" w:rsidRPr="00475999" w:rsidRDefault="00147BE7" w:rsidP="004F3E91">
      <w:pPr>
        <w:widowControl w:val="0"/>
        <w:tabs>
          <w:tab w:val="left" w:pos="-720"/>
        </w:tabs>
        <w:suppressAutoHyphens/>
        <w:jc w:val="both"/>
        <w:rPr>
          <w:b/>
          <w:bCs/>
          <w:lang w:val="en-US"/>
        </w:rPr>
      </w:pPr>
    </w:p>
    <w:p w:rsidR="00E7266F" w:rsidRDefault="003B4CB0" w:rsidP="003B4CB0">
      <w:pPr>
        <w:pStyle w:val="10"/>
        <w:rPr>
          <w:u w:val="none"/>
        </w:rPr>
      </w:pPr>
      <w:r>
        <w:rPr>
          <w:u w:val="none"/>
        </w:rPr>
        <w:t xml:space="preserve">ГРАД НОВИ ПАЗАР, </w:t>
      </w:r>
      <w:r w:rsidR="00817C8E">
        <w:rPr>
          <w:u w:val="none"/>
        </w:rPr>
        <w:t xml:space="preserve">ОКТОМВРИ </w:t>
      </w:r>
      <w:r w:rsidR="001236F3" w:rsidRPr="00E7266F">
        <w:rPr>
          <w:u w:val="none"/>
        </w:rPr>
        <w:t>2015 ГОД.</w:t>
      </w:r>
    </w:p>
    <w:p w:rsidR="003B4CB0" w:rsidRPr="003B4CB0" w:rsidRDefault="003B4CB0" w:rsidP="003B4CB0"/>
    <w:p w:rsidR="001577DA" w:rsidRDefault="001577DA" w:rsidP="004F3E91">
      <w:pPr>
        <w:widowControl w:val="0"/>
        <w:tabs>
          <w:tab w:val="left" w:pos="-720"/>
        </w:tabs>
        <w:suppressAutoHyphens/>
        <w:jc w:val="both"/>
        <w:rPr>
          <w:b/>
          <w:bCs/>
        </w:rPr>
      </w:pPr>
    </w:p>
    <w:p w:rsidR="00186769" w:rsidRDefault="00186769" w:rsidP="004F3E91">
      <w:pPr>
        <w:widowControl w:val="0"/>
        <w:tabs>
          <w:tab w:val="left" w:pos="-720"/>
        </w:tabs>
        <w:suppressAutoHyphens/>
        <w:jc w:val="both"/>
        <w:rPr>
          <w:b/>
          <w:bCs/>
        </w:rPr>
      </w:pPr>
    </w:p>
    <w:p w:rsidR="00186769" w:rsidRPr="00475999" w:rsidRDefault="00186769" w:rsidP="004F3E91">
      <w:pPr>
        <w:widowControl w:val="0"/>
        <w:tabs>
          <w:tab w:val="left" w:pos="-720"/>
        </w:tabs>
        <w:suppressAutoHyphens/>
        <w:jc w:val="both"/>
        <w:rPr>
          <w:b/>
          <w:bCs/>
        </w:rPr>
      </w:pPr>
    </w:p>
    <w:p w:rsidR="001577DA" w:rsidRDefault="001577DA" w:rsidP="004F3E91">
      <w:pPr>
        <w:widowControl w:val="0"/>
        <w:tabs>
          <w:tab w:val="left" w:pos="-720"/>
        </w:tabs>
        <w:suppressAutoHyphens/>
        <w:jc w:val="both"/>
        <w:rPr>
          <w:b/>
          <w:bCs/>
        </w:rPr>
      </w:pPr>
    </w:p>
    <w:p w:rsidR="00186769" w:rsidRPr="00475999" w:rsidRDefault="00186769" w:rsidP="004F3E91">
      <w:pPr>
        <w:widowControl w:val="0"/>
        <w:tabs>
          <w:tab w:val="left" w:pos="-720"/>
        </w:tabs>
        <w:suppressAutoHyphens/>
        <w:jc w:val="both"/>
        <w:rPr>
          <w:b/>
          <w:bCs/>
        </w:rPr>
      </w:pPr>
    </w:p>
    <w:p w:rsidR="00022E2B" w:rsidRDefault="00022E2B" w:rsidP="00186769">
      <w:pPr>
        <w:autoSpaceDE w:val="0"/>
        <w:autoSpaceDN w:val="0"/>
        <w:adjustRightInd w:val="0"/>
        <w:ind w:left="-720" w:firstLine="720"/>
        <w:jc w:val="center"/>
      </w:pPr>
      <w:bookmarkStart w:id="0" w:name="_Toc254705772"/>
    </w:p>
    <w:p w:rsidR="00186769" w:rsidRDefault="00186769" w:rsidP="00186769">
      <w:pPr>
        <w:autoSpaceDE w:val="0"/>
        <w:autoSpaceDN w:val="0"/>
        <w:adjustRightInd w:val="0"/>
        <w:ind w:left="-720" w:firstLine="720"/>
        <w:jc w:val="center"/>
      </w:pPr>
      <w:r>
        <w:t>СЪДЪРЖАНИЕ</w:t>
      </w:r>
    </w:p>
    <w:p w:rsidR="00186769" w:rsidRDefault="00186769" w:rsidP="00186769">
      <w:pPr>
        <w:autoSpaceDE w:val="0"/>
        <w:autoSpaceDN w:val="0"/>
        <w:adjustRightInd w:val="0"/>
        <w:ind w:left="-720" w:firstLine="720"/>
        <w:jc w:val="center"/>
      </w:pPr>
    </w:p>
    <w:p w:rsidR="00186769" w:rsidRDefault="00186769" w:rsidP="004F3E91">
      <w:pPr>
        <w:autoSpaceDE w:val="0"/>
        <w:autoSpaceDN w:val="0"/>
        <w:adjustRightInd w:val="0"/>
        <w:ind w:left="-720" w:firstLine="720"/>
        <w:jc w:val="both"/>
      </w:pPr>
      <w:r>
        <w:t xml:space="preserve">ЧАСТ I </w:t>
      </w:r>
    </w:p>
    <w:p w:rsidR="00186769" w:rsidRDefault="00186769" w:rsidP="004F3E91">
      <w:pPr>
        <w:autoSpaceDE w:val="0"/>
        <w:autoSpaceDN w:val="0"/>
        <w:adjustRightInd w:val="0"/>
        <w:ind w:left="-720" w:firstLine="720"/>
        <w:jc w:val="both"/>
      </w:pPr>
      <w:r>
        <w:t xml:space="preserve">1. Решение за откриване на обществена поръчка, като задължителен образец, одобрен от Агенцията по обществени поръчки. </w:t>
      </w:r>
    </w:p>
    <w:p w:rsidR="00A30D54" w:rsidRPr="00475999" w:rsidRDefault="00186769" w:rsidP="004F3E91">
      <w:pPr>
        <w:autoSpaceDE w:val="0"/>
        <w:autoSpaceDN w:val="0"/>
        <w:adjustRightInd w:val="0"/>
        <w:ind w:left="-720" w:firstLine="720"/>
        <w:jc w:val="both"/>
      </w:pPr>
      <w:r>
        <w:t>2. Обявление за обществена поръчка, като задължителен образец, одобрен от Агенцията по обществени поръчки.</w:t>
      </w:r>
    </w:p>
    <w:p w:rsidR="00A30D54" w:rsidRDefault="00A30D54" w:rsidP="004F3E91">
      <w:pPr>
        <w:autoSpaceDE w:val="0"/>
        <w:autoSpaceDN w:val="0"/>
        <w:adjustRightInd w:val="0"/>
        <w:ind w:left="-720" w:firstLine="720"/>
        <w:jc w:val="both"/>
      </w:pPr>
    </w:p>
    <w:p w:rsidR="00186769" w:rsidRDefault="00186769" w:rsidP="004F3E91">
      <w:pPr>
        <w:autoSpaceDE w:val="0"/>
        <w:autoSpaceDN w:val="0"/>
        <w:adjustRightInd w:val="0"/>
        <w:ind w:left="-720" w:firstLine="720"/>
        <w:jc w:val="both"/>
      </w:pPr>
      <w:r>
        <w:t xml:space="preserve">ЧАСТ II ГЛАВА I. </w:t>
      </w:r>
    </w:p>
    <w:p w:rsidR="009809FC" w:rsidRDefault="00186769" w:rsidP="004F3E91">
      <w:pPr>
        <w:autoSpaceDE w:val="0"/>
        <w:autoSpaceDN w:val="0"/>
        <w:adjustRightInd w:val="0"/>
        <w:ind w:left="-720" w:firstLine="720"/>
        <w:jc w:val="both"/>
      </w:pPr>
      <w:r>
        <w:t xml:space="preserve">УКАЗАНИЯ ЗА УЧАСТИЕ В ОБЩЕСТВЕНАТА ПОРЪЧКА </w:t>
      </w:r>
    </w:p>
    <w:p w:rsidR="009809FC" w:rsidRDefault="00186769" w:rsidP="004F3E91">
      <w:pPr>
        <w:autoSpaceDE w:val="0"/>
        <w:autoSpaceDN w:val="0"/>
        <w:adjustRightInd w:val="0"/>
        <w:ind w:left="-720" w:firstLine="720"/>
        <w:jc w:val="both"/>
      </w:pPr>
      <w:r>
        <w:t xml:space="preserve">Раздел І. Обща информация </w:t>
      </w:r>
    </w:p>
    <w:p w:rsidR="009809FC" w:rsidRDefault="00186769" w:rsidP="004F3E91">
      <w:pPr>
        <w:autoSpaceDE w:val="0"/>
        <w:autoSpaceDN w:val="0"/>
        <w:adjustRightInd w:val="0"/>
        <w:ind w:left="-720" w:firstLine="720"/>
        <w:jc w:val="both"/>
      </w:pPr>
      <w:r>
        <w:t xml:space="preserve">Раздел ІІ. Пълно описание на предмета на поръчката </w:t>
      </w:r>
    </w:p>
    <w:p w:rsidR="009809FC" w:rsidRDefault="00186769" w:rsidP="004F3E91">
      <w:pPr>
        <w:autoSpaceDE w:val="0"/>
        <w:autoSpaceDN w:val="0"/>
        <w:adjustRightInd w:val="0"/>
        <w:ind w:left="-720" w:firstLine="720"/>
        <w:jc w:val="both"/>
      </w:pPr>
      <w:r>
        <w:t xml:space="preserve">Раздел ІІІ. Изисквания към участниците </w:t>
      </w:r>
    </w:p>
    <w:p w:rsidR="009809FC" w:rsidRDefault="00186769" w:rsidP="004F3E91">
      <w:pPr>
        <w:autoSpaceDE w:val="0"/>
        <w:autoSpaceDN w:val="0"/>
        <w:adjustRightInd w:val="0"/>
        <w:ind w:left="-720" w:firstLine="720"/>
        <w:jc w:val="both"/>
      </w:pPr>
      <w:r>
        <w:t xml:space="preserve">Раздел ІV. Условия и размер на Гаранцията за изпълнение </w:t>
      </w:r>
    </w:p>
    <w:p w:rsidR="009809FC" w:rsidRDefault="00186769" w:rsidP="004F3E91">
      <w:pPr>
        <w:autoSpaceDE w:val="0"/>
        <w:autoSpaceDN w:val="0"/>
        <w:adjustRightInd w:val="0"/>
        <w:ind w:left="-720" w:firstLine="720"/>
        <w:jc w:val="both"/>
      </w:pPr>
      <w:r>
        <w:t xml:space="preserve">Раздел V. Изисквания към съдържанието и обхвата на офертата </w:t>
      </w:r>
    </w:p>
    <w:p w:rsidR="009809FC" w:rsidRDefault="00186769" w:rsidP="004F3E91">
      <w:pPr>
        <w:autoSpaceDE w:val="0"/>
        <w:autoSpaceDN w:val="0"/>
        <w:adjustRightInd w:val="0"/>
        <w:ind w:left="-720" w:firstLine="720"/>
        <w:jc w:val="both"/>
      </w:pPr>
      <w:r>
        <w:t xml:space="preserve">Раздел VІ. Документация за участие </w:t>
      </w:r>
    </w:p>
    <w:p w:rsidR="009809FC" w:rsidRDefault="00186769" w:rsidP="004F3E91">
      <w:pPr>
        <w:autoSpaceDE w:val="0"/>
        <w:autoSpaceDN w:val="0"/>
        <w:adjustRightInd w:val="0"/>
        <w:ind w:left="-720" w:firstLine="720"/>
        <w:jc w:val="both"/>
      </w:pPr>
      <w:r>
        <w:t xml:space="preserve">Раздел VІІ. Комуникация между възложителя и участниците </w:t>
      </w:r>
    </w:p>
    <w:p w:rsidR="009809FC" w:rsidRDefault="00186769" w:rsidP="004F3E91">
      <w:pPr>
        <w:autoSpaceDE w:val="0"/>
        <w:autoSpaceDN w:val="0"/>
        <w:adjustRightInd w:val="0"/>
        <w:ind w:left="-720" w:firstLine="720"/>
        <w:jc w:val="both"/>
      </w:pPr>
      <w:r>
        <w:t xml:space="preserve">Раздел VІІІ. Провеждане на процедурата </w:t>
      </w:r>
    </w:p>
    <w:p w:rsidR="009809FC" w:rsidRDefault="00186769" w:rsidP="004F3E91">
      <w:pPr>
        <w:autoSpaceDE w:val="0"/>
        <w:autoSpaceDN w:val="0"/>
        <w:adjustRightInd w:val="0"/>
        <w:ind w:left="-720" w:firstLine="720"/>
        <w:jc w:val="both"/>
      </w:pPr>
      <w:r>
        <w:t xml:space="preserve">Раздел ІХ. Сключване на договор </w:t>
      </w:r>
    </w:p>
    <w:p w:rsidR="009809FC" w:rsidRDefault="00186769" w:rsidP="004F3E91">
      <w:pPr>
        <w:autoSpaceDE w:val="0"/>
        <w:autoSpaceDN w:val="0"/>
        <w:adjustRightInd w:val="0"/>
        <w:ind w:left="-720" w:firstLine="720"/>
        <w:jc w:val="both"/>
      </w:pPr>
      <w:r>
        <w:t xml:space="preserve">Раздел Х. Общи изисквания и етични клаузи </w:t>
      </w:r>
    </w:p>
    <w:p w:rsidR="0014721A" w:rsidRDefault="00186769" w:rsidP="004F3E91">
      <w:pPr>
        <w:autoSpaceDE w:val="0"/>
        <w:autoSpaceDN w:val="0"/>
        <w:adjustRightInd w:val="0"/>
        <w:ind w:left="-720" w:firstLine="720"/>
        <w:jc w:val="both"/>
      </w:pPr>
      <w:r>
        <w:t>Раздел ХІ. Проект на договор</w:t>
      </w:r>
    </w:p>
    <w:p w:rsidR="0014721A" w:rsidRDefault="0014721A" w:rsidP="004F3E91">
      <w:pPr>
        <w:autoSpaceDE w:val="0"/>
        <w:autoSpaceDN w:val="0"/>
        <w:adjustRightInd w:val="0"/>
        <w:ind w:left="-720" w:firstLine="720"/>
        <w:jc w:val="both"/>
      </w:pPr>
    </w:p>
    <w:p w:rsidR="009809FC" w:rsidRDefault="009809FC" w:rsidP="004F3E91">
      <w:pPr>
        <w:autoSpaceDE w:val="0"/>
        <w:autoSpaceDN w:val="0"/>
        <w:adjustRightInd w:val="0"/>
        <w:ind w:left="-720" w:firstLine="720"/>
        <w:jc w:val="both"/>
      </w:pPr>
      <w:r>
        <w:t xml:space="preserve">ГЛАВА IІ. ТЕХНИЧЕСКИ СПЕЦИФИКАЦИИ ГЛАВА IІІ. КРИТЕРИЙ ЗА ОЦЕНКА НА ОФЕРТИТЕ ГЛАВА ІV. ОБРАЗЦИ НА ДОКУМЕНТИ ЗА УЧАСТИЕ В ПРОЦЕДУРАТА  </w:t>
      </w:r>
      <w:r>
        <w:tab/>
        <w:t xml:space="preserve">ОБРАЗЕЦ № 1 − Представяне на участник; </w:t>
      </w:r>
    </w:p>
    <w:p w:rsidR="009809FC" w:rsidRDefault="009809FC" w:rsidP="004F3E91">
      <w:pPr>
        <w:autoSpaceDE w:val="0"/>
        <w:autoSpaceDN w:val="0"/>
        <w:adjustRightInd w:val="0"/>
        <w:ind w:left="-720" w:firstLine="720"/>
        <w:jc w:val="both"/>
      </w:pPr>
      <w:r>
        <w:t xml:space="preserve">ОБРАЗЕЦ № 2 − Декларация за обстоятелства по чл. 47, ал. 1 (с изключение на обстоятелството по т. 1, б. „е” от ЗОП) и 5 от ЗОП и посочените в обявлението изисквания по чл. 47, ал. 2 от ЗОП; </w:t>
      </w:r>
    </w:p>
    <w:p w:rsidR="009809FC" w:rsidRDefault="009809FC" w:rsidP="004F3E91">
      <w:pPr>
        <w:autoSpaceDE w:val="0"/>
        <w:autoSpaceDN w:val="0"/>
        <w:adjustRightInd w:val="0"/>
        <w:ind w:left="-720" w:firstLine="720"/>
        <w:jc w:val="both"/>
      </w:pPr>
      <w:r>
        <w:t xml:space="preserve">ОБРАЗЕЦ № 3 − 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809FC" w:rsidRDefault="009809FC" w:rsidP="004F3E91">
      <w:pPr>
        <w:autoSpaceDE w:val="0"/>
        <w:autoSpaceDN w:val="0"/>
        <w:adjustRightInd w:val="0"/>
        <w:ind w:left="-720" w:firstLine="720"/>
        <w:jc w:val="both"/>
      </w:pPr>
      <w:r>
        <w:t xml:space="preserve">ОБРАЗЕЦ № 4 − Декларация по чл. 4 от Закона за икономическите и финансовите 4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809FC" w:rsidRDefault="009809FC" w:rsidP="004F3E91">
      <w:pPr>
        <w:autoSpaceDE w:val="0"/>
        <w:autoSpaceDN w:val="0"/>
        <w:adjustRightInd w:val="0"/>
        <w:ind w:left="-720" w:firstLine="720"/>
        <w:jc w:val="both"/>
      </w:pPr>
      <w:r>
        <w:t xml:space="preserve">ОБРАЗЕЦ № 5 − Декларация за участието или неучастието на подизпълнители по чл.56, ал.1, т.8 от ЗОП; </w:t>
      </w:r>
    </w:p>
    <w:p w:rsidR="009809FC" w:rsidRDefault="009809FC" w:rsidP="004F3E91">
      <w:pPr>
        <w:autoSpaceDE w:val="0"/>
        <w:autoSpaceDN w:val="0"/>
        <w:adjustRightInd w:val="0"/>
        <w:ind w:left="-720" w:firstLine="720"/>
        <w:jc w:val="both"/>
      </w:pPr>
      <w:r>
        <w:t xml:space="preserve">ОБРАЗЕЦ № 6 − Декларация за съгласие за участие като подизпълнител; </w:t>
      </w:r>
    </w:p>
    <w:p w:rsidR="009809FC" w:rsidRDefault="009809FC" w:rsidP="004F3E91">
      <w:pPr>
        <w:autoSpaceDE w:val="0"/>
        <w:autoSpaceDN w:val="0"/>
        <w:adjustRightInd w:val="0"/>
        <w:ind w:left="-720" w:firstLine="720"/>
        <w:jc w:val="both"/>
      </w:pPr>
      <w:r>
        <w:t xml:space="preserve">ОБРАЗЕЦ № 7 − Декларация, съдържаща списък на услугите, които са еднакви или сходни с предмета на поръчката, извършени през последните три години, съгласно чл.51, ал.1, т.1 от ЗОП; </w:t>
      </w:r>
    </w:p>
    <w:p w:rsidR="009809FC" w:rsidRDefault="009809FC" w:rsidP="004F3E91">
      <w:pPr>
        <w:autoSpaceDE w:val="0"/>
        <w:autoSpaceDN w:val="0"/>
        <w:adjustRightInd w:val="0"/>
        <w:ind w:left="-720" w:firstLine="720"/>
        <w:jc w:val="both"/>
      </w:pPr>
      <w:r>
        <w:t xml:space="preserve">ОБРАЗЕЦ № 8 − Декларация за техническото оборудване (собствено или наето) съгласно чл.51, ал.1, т.3 от ЗОП </w:t>
      </w:r>
    </w:p>
    <w:p w:rsidR="009809FC" w:rsidRDefault="009809FC" w:rsidP="004F3E91">
      <w:pPr>
        <w:autoSpaceDE w:val="0"/>
        <w:autoSpaceDN w:val="0"/>
        <w:adjustRightInd w:val="0"/>
        <w:ind w:left="-720" w:firstLine="720"/>
        <w:jc w:val="both"/>
      </w:pPr>
      <w:r>
        <w:t xml:space="preserve">ОБРАЗЕЦ № 9 − Декларация за допълнително техническото оборудване </w:t>
      </w:r>
    </w:p>
    <w:p w:rsidR="009809FC" w:rsidRDefault="009809FC" w:rsidP="004F3E91">
      <w:pPr>
        <w:autoSpaceDE w:val="0"/>
        <w:autoSpaceDN w:val="0"/>
        <w:adjustRightInd w:val="0"/>
        <w:ind w:left="-720" w:firstLine="720"/>
        <w:jc w:val="both"/>
      </w:pPr>
      <w:r>
        <w:t xml:space="preserve">ОБРАЗЕЦ №10 − Декларация за покрита материално-техническа база </w:t>
      </w:r>
    </w:p>
    <w:p w:rsidR="009809FC" w:rsidRDefault="009809FC" w:rsidP="004F3E91">
      <w:pPr>
        <w:autoSpaceDE w:val="0"/>
        <w:autoSpaceDN w:val="0"/>
        <w:adjustRightInd w:val="0"/>
        <w:ind w:left="-720" w:firstLine="720"/>
        <w:jc w:val="both"/>
      </w:pPr>
      <w:r>
        <w:t xml:space="preserve">ОБРАЗЕЦ №11 − Декларация за осигуряване подходяща покрита материално- техническа база </w:t>
      </w:r>
    </w:p>
    <w:p w:rsidR="009809FC" w:rsidRDefault="009809FC" w:rsidP="004F3E91">
      <w:pPr>
        <w:autoSpaceDE w:val="0"/>
        <w:autoSpaceDN w:val="0"/>
        <w:adjustRightInd w:val="0"/>
        <w:ind w:left="-720" w:firstLine="720"/>
        <w:jc w:val="both"/>
      </w:pPr>
      <w:r>
        <w:t xml:space="preserve">ОБРАЗЕЦ №12 − Декларация, съдържаща списък на екипа, който ще участва при изпълнение на поръчката, съгласно чл.51, ал.1, т.4 от ЗОП; </w:t>
      </w:r>
    </w:p>
    <w:p w:rsidR="009809FC" w:rsidRDefault="009809FC" w:rsidP="004F3E91">
      <w:pPr>
        <w:autoSpaceDE w:val="0"/>
        <w:autoSpaceDN w:val="0"/>
        <w:adjustRightInd w:val="0"/>
        <w:ind w:left="-720" w:firstLine="720"/>
        <w:jc w:val="both"/>
      </w:pPr>
      <w:r>
        <w:t xml:space="preserve">ОБРАЗЕЦ №13 − Декларация по чл. 56, ал. 1, т. 6 от ЗОП за липса на свързаност с друг участник в съответствие с чл. 55, ал. 7 от ЗОП, както и за липса на обстоятелство по чл. 8, ал. 8, т. 2 от ЗОП; </w:t>
      </w:r>
    </w:p>
    <w:p w:rsidR="009809FC" w:rsidRDefault="009809FC" w:rsidP="009809FC">
      <w:pPr>
        <w:autoSpaceDE w:val="0"/>
        <w:autoSpaceDN w:val="0"/>
        <w:adjustRightInd w:val="0"/>
        <w:jc w:val="both"/>
      </w:pPr>
      <w:r>
        <w:t xml:space="preserve">ОБРАЗЕЦ №14 − Декларация по чл.56, ал.1, т.11 от Закона за обществените поръчки; ОБРАЗЕЦ №15 − Декларация по чл.56, ал.1, т.12 от ЗОП за приемане на условията в проекта на договора; </w:t>
      </w:r>
    </w:p>
    <w:p w:rsidR="009809FC" w:rsidRDefault="009809FC" w:rsidP="009809FC">
      <w:pPr>
        <w:autoSpaceDE w:val="0"/>
        <w:autoSpaceDN w:val="0"/>
        <w:adjustRightInd w:val="0"/>
        <w:jc w:val="both"/>
      </w:pPr>
      <w:r>
        <w:lastRenderedPageBreak/>
        <w:t xml:space="preserve">ОБРАЗЕЦ №16 − Техническо предложение; </w:t>
      </w:r>
    </w:p>
    <w:p w:rsidR="009809FC" w:rsidRDefault="009809FC" w:rsidP="009809FC">
      <w:pPr>
        <w:autoSpaceDE w:val="0"/>
        <w:autoSpaceDN w:val="0"/>
        <w:adjustRightInd w:val="0"/>
        <w:jc w:val="both"/>
      </w:pPr>
      <w:r>
        <w:t xml:space="preserve">ОБРАЗЕЦ №17 − Декларация за конфиденциалност по чл. 33, ал. 4 от ЗОП </w:t>
      </w:r>
    </w:p>
    <w:p w:rsidR="009809FC" w:rsidRDefault="009809FC" w:rsidP="009809FC">
      <w:pPr>
        <w:autoSpaceDE w:val="0"/>
        <w:autoSpaceDN w:val="0"/>
        <w:adjustRightInd w:val="0"/>
        <w:jc w:val="both"/>
      </w:pPr>
      <w:r>
        <w:t xml:space="preserve">ОБРАЗЕЦ №18 − Ценова оферта. </w:t>
      </w:r>
    </w:p>
    <w:p w:rsidR="009809FC" w:rsidRPr="00475999" w:rsidRDefault="009809FC" w:rsidP="008A52AE">
      <w:pPr>
        <w:autoSpaceDE w:val="0"/>
        <w:autoSpaceDN w:val="0"/>
        <w:adjustRightInd w:val="0"/>
        <w:jc w:val="both"/>
      </w:pPr>
      <w:r>
        <w:t>ОБРАЗЕЦ №19 − Банкова гаранция за изпълнение.</w:t>
      </w:r>
    </w:p>
    <w:p w:rsidR="00A30D54" w:rsidRPr="008A52AE" w:rsidRDefault="008A52AE" w:rsidP="008A52AE">
      <w:pPr>
        <w:jc w:val="both"/>
      </w:pPr>
      <w:r>
        <w:t xml:space="preserve">ОБРАЗЕЦ №20 - </w:t>
      </w:r>
      <w:r w:rsidRPr="00EC7EE1">
        <w:t xml:space="preserve">Количествена сметка </w:t>
      </w:r>
    </w:p>
    <w:p w:rsidR="00A30D54" w:rsidRPr="005A39AF" w:rsidRDefault="00A30D54" w:rsidP="004F3E91">
      <w:pPr>
        <w:autoSpaceDE w:val="0"/>
        <w:autoSpaceDN w:val="0"/>
        <w:adjustRightInd w:val="0"/>
        <w:ind w:left="-720" w:firstLine="720"/>
        <w:jc w:val="both"/>
        <w:rPr>
          <w:b/>
        </w:rPr>
      </w:pPr>
    </w:p>
    <w:p w:rsidR="009809FC" w:rsidRPr="005A39AF" w:rsidRDefault="009809FC" w:rsidP="009809FC">
      <w:pPr>
        <w:autoSpaceDE w:val="0"/>
        <w:autoSpaceDN w:val="0"/>
        <w:adjustRightInd w:val="0"/>
        <w:ind w:left="-720" w:firstLine="720"/>
        <w:jc w:val="center"/>
        <w:rPr>
          <w:b/>
        </w:rPr>
      </w:pPr>
      <w:r w:rsidRPr="005A39AF">
        <w:rPr>
          <w:b/>
        </w:rPr>
        <w:t>ЧАСТ І</w:t>
      </w:r>
    </w:p>
    <w:p w:rsidR="009809FC" w:rsidRDefault="009809FC" w:rsidP="004F3E91">
      <w:pPr>
        <w:autoSpaceDE w:val="0"/>
        <w:autoSpaceDN w:val="0"/>
        <w:adjustRightInd w:val="0"/>
        <w:ind w:left="-720" w:firstLine="720"/>
        <w:jc w:val="both"/>
      </w:pPr>
      <w:r>
        <w:t xml:space="preserve">1. Решение за откриване на обществена поръчка, като задължителен образец, одобрен от Агенцията по обществени поръчки. </w:t>
      </w:r>
    </w:p>
    <w:p w:rsidR="004710D0" w:rsidRDefault="009809FC" w:rsidP="004F3E91">
      <w:pPr>
        <w:autoSpaceDE w:val="0"/>
        <w:autoSpaceDN w:val="0"/>
        <w:adjustRightInd w:val="0"/>
        <w:ind w:left="-720" w:firstLine="720"/>
        <w:jc w:val="both"/>
      </w:pPr>
      <w:r>
        <w:t>2. Обявление за обществена поръчка, като задължителен образец, одобрен от Агенцията по обществени поръчки.</w:t>
      </w:r>
    </w:p>
    <w:p w:rsidR="009809FC" w:rsidRDefault="009809FC" w:rsidP="004F3E91">
      <w:pPr>
        <w:autoSpaceDE w:val="0"/>
        <w:autoSpaceDN w:val="0"/>
        <w:adjustRightInd w:val="0"/>
        <w:ind w:left="-720" w:firstLine="720"/>
        <w:jc w:val="both"/>
      </w:pPr>
    </w:p>
    <w:p w:rsidR="009809FC" w:rsidRPr="005A39AF" w:rsidRDefault="009809FC" w:rsidP="009809FC">
      <w:pPr>
        <w:autoSpaceDE w:val="0"/>
        <w:autoSpaceDN w:val="0"/>
        <w:adjustRightInd w:val="0"/>
        <w:ind w:left="-720" w:firstLine="720"/>
        <w:jc w:val="center"/>
        <w:rPr>
          <w:b/>
        </w:rPr>
      </w:pPr>
      <w:r w:rsidRPr="005A39AF">
        <w:rPr>
          <w:b/>
        </w:rPr>
        <w:t>ЧАСТ ІІ</w:t>
      </w:r>
    </w:p>
    <w:p w:rsidR="005A39AF" w:rsidRPr="005A39AF" w:rsidRDefault="005A39AF" w:rsidP="009809FC">
      <w:pPr>
        <w:autoSpaceDE w:val="0"/>
        <w:autoSpaceDN w:val="0"/>
        <w:adjustRightInd w:val="0"/>
        <w:ind w:left="-720" w:firstLine="720"/>
        <w:jc w:val="center"/>
        <w:rPr>
          <w:b/>
        </w:rPr>
      </w:pPr>
    </w:p>
    <w:p w:rsidR="005A39AF" w:rsidRPr="005A39AF" w:rsidRDefault="009809FC" w:rsidP="009809FC">
      <w:pPr>
        <w:autoSpaceDE w:val="0"/>
        <w:autoSpaceDN w:val="0"/>
        <w:adjustRightInd w:val="0"/>
        <w:ind w:left="-720" w:firstLine="720"/>
        <w:jc w:val="center"/>
        <w:rPr>
          <w:b/>
        </w:rPr>
      </w:pPr>
      <w:r w:rsidRPr="005A39AF">
        <w:rPr>
          <w:b/>
        </w:rPr>
        <w:t xml:space="preserve">ГЛАВА І </w:t>
      </w:r>
    </w:p>
    <w:p w:rsidR="005A39AF" w:rsidRPr="005A39AF" w:rsidRDefault="005A39AF" w:rsidP="009809FC">
      <w:pPr>
        <w:autoSpaceDE w:val="0"/>
        <w:autoSpaceDN w:val="0"/>
        <w:adjustRightInd w:val="0"/>
        <w:ind w:left="-720" w:firstLine="720"/>
        <w:jc w:val="center"/>
        <w:rPr>
          <w:b/>
        </w:rPr>
      </w:pPr>
    </w:p>
    <w:p w:rsidR="009809FC" w:rsidRDefault="009809FC" w:rsidP="009809FC">
      <w:pPr>
        <w:autoSpaceDE w:val="0"/>
        <w:autoSpaceDN w:val="0"/>
        <w:adjustRightInd w:val="0"/>
        <w:ind w:left="-720" w:firstLine="720"/>
        <w:jc w:val="center"/>
        <w:rPr>
          <w:b/>
        </w:rPr>
      </w:pPr>
      <w:r w:rsidRPr="005A39AF">
        <w:rPr>
          <w:b/>
        </w:rPr>
        <w:t>УКАЗАНИЯ ЗА УЧАСТИЕ В ОБЩЕСТВЕНАТА ПОРЪЧКА</w:t>
      </w:r>
    </w:p>
    <w:p w:rsidR="005A39AF" w:rsidRPr="005A39AF" w:rsidRDefault="005A39AF" w:rsidP="009809FC">
      <w:pPr>
        <w:autoSpaceDE w:val="0"/>
        <w:autoSpaceDN w:val="0"/>
        <w:adjustRightInd w:val="0"/>
        <w:ind w:left="-720" w:firstLine="720"/>
        <w:jc w:val="center"/>
        <w:rPr>
          <w:b/>
        </w:rPr>
      </w:pPr>
    </w:p>
    <w:p w:rsidR="005A39AF" w:rsidRPr="005A39AF" w:rsidRDefault="005A39AF" w:rsidP="005A39AF">
      <w:pPr>
        <w:autoSpaceDE w:val="0"/>
        <w:autoSpaceDN w:val="0"/>
        <w:adjustRightInd w:val="0"/>
        <w:ind w:left="-720" w:firstLine="720"/>
        <w:jc w:val="center"/>
        <w:rPr>
          <w:b/>
        </w:rPr>
      </w:pPr>
      <w:r w:rsidRPr="005A39AF">
        <w:rPr>
          <w:b/>
        </w:rPr>
        <w:t xml:space="preserve">РАЗДЕЛ І </w:t>
      </w:r>
    </w:p>
    <w:p w:rsidR="009809FC" w:rsidRDefault="005A39AF" w:rsidP="005A39AF">
      <w:pPr>
        <w:autoSpaceDE w:val="0"/>
        <w:autoSpaceDN w:val="0"/>
        <w:adjustRightInd w:val="0"/>
        <w:ind w:left="-720" w:firstLine="720"/>
        <w:jc w:val="center"/>
      </w:pPr>
      <w:r w:rsidRPr="005A39AF">
        <w:rPr>
          <w:b/>
        </w:rPr>
        <w:t>ОБЩА ИНФОРМАЦИЯ</w:t>
      </w:r>
    </w:p>
    <w:p w:rsidR="009809FC" w:rsidRDefault="009809FC" w:rsidP="004F3E91">
      <w:pPr>
        <w:autoSpaceDE w:val="0"/>
        <w:autoSpaceDN w:val="0"/>
        <w:adjustRightInd w:val="0"/>
        <w:ind w:left="-720" w:firstLine="720"/>
        <w:jc w:val="both"/>
        <w:rPr>
          <w:b/>
        </w:rPr>
      </w:pPr>
      <w:r w:rsidRPr="009809FC">
        <w:rPr>
          <w:b/>
        </w:rPr>
        <w:t xml:space="preserve">Възложител </w:t>
      </w:r>
    </w:p>
    <w:p w:rsidR="009809FC" w:rsidRPr="005A39AF" w:rsidRDefault="009809FC" w:rsidP="005A39AF">
      <w:pPr>
        <w:pStyle w:val="27"/>
        <w:ind w:left="-720" w:firstLine="720"/>
        <w:jc w:val="both"/>
      </w:pPr>
      <w:r w:rsidRPr="009809FC">
        <w:t>Чл. 1. (</w:t>
      </w:r>
      <w:r>
        <w:t>1) Възложител на настоящата процедура за избор на изпълнител на обществена поръчка, възлагана по реда на Закона за обществените поръчки (ЗОП),</w:t>
      </w:r>
      <w:r w:rsidR="005A39AF" w:rsidRPr="005A39AF">
        <w:t xml:space="preserve"> </w:t>
      </w:r>
      <w:r w:rsidR="005A39AF" w:rsidRPr="00475999">
        <w:t xml:space="preserve">Община Нови пазар, ЕИК </w:t>
      </w:r>
      <w:r w:rsidR="005A39AF" w:rsidRPr="00EE5D1C">
        <w:t>000931575</w:t>
      </w:r>
      <w:r w:rsidR="005A39AF">
        <w:t>,</w:t>
      </w:r>
      <w:r w:rsidR="005A39AF">
        <w:rPr>
          <w:lang w:val="en-US"/>
        </w:rPr>
        <w:t xml:space="preserve"> </w:t>
      </w:r>
      <w:r w:rsidR="005A39AF">
        <w:t>п</w:t>
      </w:r>
      <w:r w:rsidR="005A39AF" w:rsidRPr="00475999">
        <w:t xml:space="preserve">редставлявана от </w:t>
      </w:r>
      <w:r w:rsidR="001437BB">
        <w:t xml:space="preserve">Айсел Руфад </w:t>
      </w:r>
      <w:r w:rsidR="005A39AF">
        <w:t xml:space="preserve"> </w:t>
      </w:r>
      <w:r w:rsidR="005A39AF">
        <w:rPr>
          <w:lang w:val="en-US"/>
        </w:rPr>
        <w:t xml:space="preserve">- </w:t>
      </w:r>
      <w:r w:rsidR="001437BB">
        <w:t xml:space="preserve">Зам. </w:t>
      </w:r>
      <w:r w:rsidR="005A39AF" w:rsidRPr="00475999">
        <w:t>Кмет на община Нови пазар, област Шумен, гр. Нови пазар, „Васил Левски” № 3, п.к. 9900</w:t>
      </w:r>
      <w:r w:rsidR="005A39AF">
        <w:t xml:space="preserve">, </w:t>
      </w:r>
      <w:r w:rsidR="005A39AF" w:rsidRPr="00475999">
        <w:t>Република България</w:t>
      </w:r>
      <w:r w:rsidR="005A39AF">
        <w:rPr>
          <w:lang w:val="en-US"/>
        </w:rPr>
        <w:t xml:space="preserve">, </w:t>
      </w:r>
      <w:r w:rsidR="005A39AF" w:rsidRPr="00475999">
        <w:t xml:space="preserve">Тел.: </w:t>
      </w:r>
      <w:r w:rsidR="005A39AF">
        <w:t>0537 23311/413/</w:t>
      </w:r>
      <w:r w:rsidR="005A39AF">
        <w:rPr>
          <w:lang w:val="en-US"/>
        </w:rPr>
        <w:t xml:space="preserve">, </w:t>
      </w:r>
      <w:r w:rsidR="005A39AF" w:rsidRPr="00475999">
        <w:t xml:space="preserve">Факс: </w:t>
      </w:r>
      <w:r w:rsidR="005A39AF">
        <w:t>0537 24010</w:t>
      </w:r>
      <w:r w:rsidR="005A39AF">
        <w:rPr>
          <w:lang w:val="en-US"/>
        </w:rPr>
        <w:t xml:space="preserve">, </w:t>
      </w:r>
      <w:r w:rsidR="005A39AF" w:rsidRPr="00475999">
        <w:t xml:space="preserve">e-mail: </w:t>
      </w:r>
      <w:hyperlink r:id="rId8" w:history="1">
        <w:r w:rsidR="005A39AF" w:rsidRPr="00475999">
          <w:rPr>
            <w:rStyle w:val="af3"/>
          </w:rPr>
          <w:t>npazar@icon.bg</w:t>
        </w:r>
      </w:hyperlink>
      <w:r w:rsidR="005A39AF">
        <w:rPr>
          <w:lang w:val="en-US"/>
        </w:rPr>
        <w:t xml:space="preserve">, </w:t>
      </w:r>
      <w:r w:rsidR="005A39AF">
        <w:t>и</w:t>
      </w:r>
      <w:r w:rsidR="005A39AF" w:rsidRPr="00475999">
        <w:t>нтернет страница: – www novipazar.acstre.com.</w:t>
      </w:r>
    </w:p>
    <w:p w:rsidR="009809FC" w:rsidRDefault="005A39AF" w:rsidP="004F3E91">
      <w:pPr>
        <w:autoSpaceDE w:val="0"/>
        <w:autoSpaceDN w:val="0"/>
        <w:adjustRightInd w:val="0"/>
        <w:ind w:left="-720" w:firstLine="720"/>
        <w:jc w:val="both"/>
      </w:pPr>
      <w:r>
        <w:t>(2) Община Нови пазар</w:t>
      </w:r>
      <w:r w:rsidR="009809FC">
        <w:t xml:space="preserve"> е възложител по смисъла на чл.7, ал.1 от ЗОП и като такъв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 </w:t>
      </w:r>
    </w:p>
    <w:p w:rsidR="009809FC" w:rsidRDefault="005A39AF" w:rsidP="004F3E91">
      <w:pPr>
        <w:autoSpaceDE w:val="0"/>
        <w:autoSpaceDN w:val="0"/>
        <w:adjustRightInd w:val="0"/>
        <w:ind w:left="-720" w:firstLine="720"/>
        <w:jc w:val="both"/>
      </w:pPr>
      <w:r>
        <w:t>(3) Община Нови пазар</w:t>
      </w:r>
      <w:r w:rsidR="009809FC">
        <w:t xml:space="preserve"> е юридическо лице и има право на собственост и самостоятелен общински бюджет. Орган на изпълнителната власт в общината е кметът. </w:t>
      </w:r>
    </w:p>
    <w:p w:rsidR="009809FC" w:rsidRPr="009809FC" w:rsidRDefault="009809FC" w:rsidP="004F3E91">
      <w:pPr>
        <w:autoSpaceDE w:val="0"/>
        <w:autoSpaceDN w:val="0"/>
        <w:adjustRightInd w:val="0"/>
        <w:ind w:left="-720" w:firstLine="720"/>
        <w:jc w:val="both"/>
        <w:rPr>
          <w:b/>
        </w:rPr>
      </w:pPr>
      <w:r w:rsidRPr="009809FC">
        <w:rPr>
          <w:b/>
        </w:rPr>
        <w:t xml:space="preserve">Правно основание за откриване на процедурата </w:t>
      </w:r>
    </w:p>
    <w:p w:rsidR="009809FC" w:rsidRDefault="009809FC" w:rsidP="004F3E91">
      <w:pPr>
        <w:autoSpaceDE w:val="0"/>
        <w:autoSpaceDN w:val="0"/>
        <w:adjustRightInd w:val="0"/>
        <w:ind w:left="-720" w:firstLine="720"/>
        <w:jc w:val="both"/>
      </w:pPr>
      <w:r>
        <w:t xml:space="preserve">Чл. 2. 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 </w:t>
      </w:r>
    </w:p>
    <w:p w:rsidR="009809FC" w:rsidRPr="009809FC" w:rsidRDefault="009809FC" w:rsidP="004F3E91">
      <w:pPr>
        <w:autoSpaceDE w:val="0"/>
        <w:autoSpaceDN w:val="0"/>
        <w:adjustRightInd w:val="0"/>
        <w:ind w:left="-720" w:firstLine="720"/>
        <w:jc w:val="both"/>
        <w:rPr>
          <w:b/>
        </w:rPr>
      </w:pPr>
      <w:r w:rsidRPr="009809FC">
        <w:rPr>
          <w:b/>
        </w:rPr>
        <w:t xml:space="preserve">Мотиви за избор на процедура по възлагане на поръчката </w:t>
      </w:r>
    </w:p>
    <w:p w:rsidR="009809FC" w:rsidRDefault="009809FC" w:rsidP="004F3E91">
      <w:pPr>
        <w:autoSpaceDE w:val="0"/>
        <w:autoSpaceDN w:val="0"/>
        <w:adjustRightInd w:val="0"/>
        <w:ind w:left="-720" w:firstLine="720"/>
        <w:jc w:val="both"/>
      </w:pPr>
      <w:r>
        <w:t xml:space="preserve">Чл. 3. (1) Прогнозната стойност за изпълнение на услугата, предмет на настоящата поръчка, е </w:t>
      </w:r>
      <w:r w:rsidR="00FB27A3" w:rsidRPr="00BB3F84">
        <w:t>142 657.</w:t>
      </w:r>
      <w:r w:rsidR="00FB27A3" w:rsidRPr="00FB27A3">
        <w:t xml:space="preserve">08 </w:t>
      </w:r>
      <w:r w:rsidRPr="00FB27A3">
        <w:t xml:space="preserve">лв. (сто четиридесет и </w:t>
      </w:r>
      <w:r w:rsidR="00FB27A3" w:rsidRPr="00FB27A3">
        <w:t xml:space="preserve">две хиляди и шестстотин петдесет и седем лева и осемстотинки)) </w:t>
      </w:r>
      <w:r w:rsidRPr="00FB27A3">
        <w:t>без ДДС.</w:t>
      </w:r>
      <w:r>
        <w:t xml:space="preserve"> </w:t>
      </w:r>
    </w:p>
    <w:p w:rsidR="009809FC" w:rsidRDefault="009809FC" w:rsidP="004F3E91">
      <w:pPr>
        <w:autoSpaceDE w:val="0"/>
        <w:autoSpaceDN w:val="0"/>
        <w:adjustRightInd w:val="0"/>
        <w:ind w:left="-720" w:firstLine="720"/>
        <w:jc w:val="both"/>
      </w:pPr>
      <w:r>
        <w:t>(2) Предвид невъзможността да бъдат определени предварително количествата и видовете работа, ако прогнозната стойност бъде превишена при изпълнение на поръчката, Възложителят се задължава да осигури необходимите средства без да надвишава прага, определен в чл. 45</w:t>
      </w:r>
      <w:r w:rsidR="002107FA">
        <w:t>в, ал. 2, т. 2</w:t>
      </w:r>
      <w:r>
        <w:t xml:space="preserve"> от ЗОП. </w:t>
      </w:r>
    </w:p>
    <w:p w:rsidR="009809FC" w:rsidRDefault="009809FC" w:rsidP="004F3E91">
      <w:pPr>
        <w:autoSpaceDE w:val="0"/>
        <w:autoSpaceDN w:val="0"/>
        <w:adjustRightInd w:val="0"/>
        <w:ind w:left="-720" w:firstLine="720"/>
        <w:jc w:val="both"/>
      </w:pPr>
      <w:r>
        <w:t xml:space="preserve">(3) Стойността, съобразно нормата на чл. 15, ал. 3-7 от ЗОП, надвишава 66 000 лв. Предвид изложеното и съгласно разпоредбата на чл. 14, ал. 3, т. 2 от ЗОП, когато планираната за провеждане поръчка за услуга е равна или по-висока от 66 000 лв. без включен ДДС, Възложителят провежда някоя от предвидените в ЗОП формални процедури         </w:t>
      </w:r>
    </w:p>
    <w:p w:rsidR="009809FC" w:rsidRDefault="009809FC" w:rsidP="004F3E91">
      <w:pPr>
        <w:autoSpaceDE w:val="0"/>
        <w:autoSpaceDN w:val="0"/>
        <w:adjustRightInd w:val="0"/>
        <w:ind w:left="-720" w:firstLine="720"/>
        <w:jc w:val="both"/>
      </w:pPr>
      <w:r>
        <w:t xml:space="preserve"> (4) Предвид обстоятелството, че естеството на услугата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обявление или без обявление, безспорно е налице възможност и условия обществената поръчка да бъде възложена по предвидения в Закона </w:t>
      </w:r>
      <w:r>
        <w:lastRenderedPageBreak/>
        <w:t xml:space="preserve">за обществените поръчки ред за открита процедура, чрез прилагане на предвидените в ЗОП опростени правила. </w:t>
      </w:r>
    </w:p>
    <w:p w:rsidR="009809FC" w:rsidRDefault="009809FC" w:rsidP="004F3E91">
      <w:pPr>
        <w:autoSpaceDE w:val="0"/>
        <w:autoSpaceDN w:val="0"/>
        <w:adjustRightInd w:val="0"/>
        <w:ind w:left="-720" w:firstLine="720"/>
        <w:jc w:val="both"/>
      </w:pPr>
      <w:r>
        <w:t xml:space="preserve">(5)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предвидени за този вид услуга в бюджета на общината. </w:t>
      </w:r>
    </w:p>
    <w:p w:rsidR="009809FC" w:rsidRDefault="009809FC" w:rsidP="004F3E91">
      <w:pPr>
        <w:autoSpaceDE w:val="0"/>
        <w:autoSpaceDN w:val="0"/>
        <w:adjustRightInd w:val="0"/>
        <w:ind w:left="-720" w:firstLine="720"/>
        <w:jc w:val="both"/>
      </w:pPr>
      <w:r>
        <w:t xml:space="preserve">(6) С цел да се осигури максимална публичност, респективно да се постигнат и най- добрите за Възложителя условия, настоящата обществена поръчка се възлага именно по посочения вид процедура, целта на която, от друга страна, е да защити обществения интерес 7 посредством осъществяване на контрол върху разходването на средства от общинския бюджет и едновременно с това да насърчи конкуренцията, като създаде равни условия и прозрачност при участието в процедурата. </w:t>
      </w:r>
    </w:p>
    <w:p w:rsidR="009809FC" w:rsidRDefault="009809FC" w:rsidP="004F3E91">
      <w:pPr>
        <w:autoSpaceDE w:val="0"/>
        <w:autoSpaceDN w:val="0"/>
        <w:adjustRightInd w:val="0"/>
        <w:ind w:left="-720" w:firstLine="720"/>
        <w:jc w:val="both"/>
      </w:pPr>
      <w:r>
        <w:t>(7) За да осигури прозрачност и създаде ясни и точни правила, законодателят е придал на процедурата за възлагане на обществена поръчка един изключително формален характер, като всяко нарушение на процедурните правила препятства сключването на законосъобразен договор за изпълнение на обществената поръчка, което в крайна сметка затруднява оперативната работа на Възложителя. Избягването на горепосочените усложнения и предотвратяването на възможността най-изгодното предложение да бъде отстранено от участие в процедурата по изключително формални причини налага участниците да спазват стриктно настоящите указания и правилата на ЗОП.</w:t>
      </w:r>
      <w:bookmarkEnd w:id="0"/>
    </w:p>
    <w:p w:rsidR="005A39AF" w:rsidRDefault="005A39AF" w:rsidP="004F3E91">
      <w:pPr>
        <w:autoSpaceDE w:val="0"/>
        <w:autoSpaceDN w:val="0"/>
        <w:adjustRightInd w:val="0"/>
        <w:ind w:left="-720" w:firstLine="720"/>
        <w:jc w:val="both"/>
      </w:pPr>
    </w:p>
    <w:p w:rsidR="005A39AF" w:rsidRPr="005A39AF" w:rsidRDefault="005A39AF" w:rsidP="005A39AF">
      <w:pPr>
        <w:autoSpaceDE w:val="0"/>
        <w:autoSpaceDN w:val="0"/>
        <w:adjustRightInd w:val="0"/>
        <w:ind w:left="-720" w:firstLine="720"/>
        <w:jc w:val="center"/>
        <w:rPr>
          <w:b/>
        </w:rPr>
      </w:pPr>
      <w:r w:rsidRPr="005A39AF">
        <w:rPr>
          <w:b/>
        </w:rPr>
        <w:t>РАЗДЕЛ ІІ</w:t>
      </w:r>
    </w:p>
    <w:p w:rsidR="005A39AF" w:rsidRPr="005A39AF" w:rsidRDefault="005A39AF" w:rsidP="005A39AF">
      <w:pPr>
        <w:autoSpaceDE w:val="0"/>
        <w:autoSpaceDN w:val="0"/>
        <w:adjustRightInd w:val="0"/>
        <w:ind w:left="-720" w:firstLine="720"/>
        <w:jc w:val="center"/>
        <w:rPr>
          <w:b/>
        </w:rPr>
      </w:pPr>
      <w:r w:rsidRPr="005A39AF">
        <w:rPr>
          <w:b/>
        </w:rPr>
        <w:t>ПЪЛНО ОПИСАНИЕ НА ПРЕДМЕТА НА ПОРЪЧКАТА</w:t>
      </w:r>
    </w:p>
    <w:p w:rsidR="005A39AF" w:rsidRDefault="005A39AF" w:rsidP="005A39AF">
      <w:pPr>
        <w:autoSpaceDE w:val="0"/>
        <w:autoSpaceDN w:val="0"/>
        <w:adjustRightInd w:val="0"/>
        <w:ind w:left="-720" w:firstLine="720"/>
        <w:jc w:val="center"/>
      </w:pPr>
    </w:p>
    <w:p w:rsidR="005A39AF" w:rsidRDefault="005A39AF" w:rsidP="004F3E91">
      <w:pPr>
        <w:autoSpaceDE w:val="0"/>
        <w:autoSpaceDN w:val="0"/>
        <w:adjustRightInd w:val="0"/>
        <w:ind w:left="-720" w:firstLine="720"/>
        <w:jc w:val="both"/>
      </w:pPr>
      <w:r>
        <w:t xml:space="preserve">Чл. 5. (1) Чрез настоящата обществена поръчка възложителят ще обезпечи почистването от сняг и лед, третирането против заледяване и обезопасяването на общинските пътища </w:t>
      </w:r>
      <w:r w:rsidR="00D83482">
        <w:t>на територията на О</w:t>
      </w:r>
      <w:r>
        <w:t>бщина</w:t>
      </w:r>
      <w:r w:rsidR="00D83482">
        <w:t xml:space="preserve"> Нови пазар, както и републикан</w:t>
      </w:r>
      <w:r w:rsidR="00FB27A3">
        <w:t xml:space="preserve">ските пътища  </w:t>
      </w:r>
      <w:r w:rsidR="00FB27A3" w:rsidRPr="00FB27A3">
        <w:t>I-2 и II-27</w:t>
      </w:r>
      <w:r w:rsidR="00FB27A3">
        <w:t xml:space="preserve"> в границите на гр.Н</w:t>
      </w:r>
      <w:r w:rsidR="00D83482">
        <w:t xml:space="preserve">ови пазар </w:t>
      </w:r>
      <w:r>
        <w:t>против хлъзгане (опесъчаване) на пътните настилки и съоръжения с цел осигуряване на условия за нормално протичане на движението и предпазване от образуване на снегонавявания по пъти</w:t>
      </w:r>
      <w:r w:rsidR="00DF26A0">
        <w:t>щата от общинската пътна мрежа</w:t>
      </w:r>
      <w:r w:rsidR="00DF26A0">
        <w:rPr>
          <w:lang w:val="en-US"/>
        </w:rPr>
        <w:t xml:space="preserve">, </w:t>
      </w:r>
      <w:r w:rsidR="00DF26A0">
        <w:t>аименно:</w:t>
      </w:r>
    </w:p>
    <w:p w:rsidR="00DF26A0" w:rsidRPr="00DF26A0" w:rsidRDefault="00DF26A0" w:rsidP="00DF26A0">
      <w:pPr>
        <w:jc w:val="both"/>
        <w:rPr>
          <w:rFonts w:cs="Arial"/>
          <w:b/>
        </w:rPr>
      </w:pPr>
      <w:r w:rsidRPr="00DF26A0">
        <w:rPr>
          <w:rFonts w:cs="Arial"/>
          <w:b/>
        </w:rPr>
        <w:t>ОБЩИНСКИ ПЪТИЩА НА ТЕРИТОРИЯТА НА ОБЩИНА НОВИ ПАЗАР:</w:t>
      </w:r>
    </w:p>
    <w:p w:rsidR="00DF26A0" w:rsidRPr="00DF26A0" w:rsidRDefault="00DF26A0" w:rsidP="00DF26A0">
      <w:pPr>
        <w:jc w:val="both"/>
        <w:rPr>
          <w:i/>
        </w:rPr>
      </w:pPr>
      <w:r w:rsidRPr="00DF26A0">
        <w:rPr>
          <w:rFonts w:cs="Arial"/>
        </w:rPr>
        <w:t xml:space="preserve">-  </w:t>
      </w:r>
      <w:r w:rsidRPr="00DF26A0">
        <w:t xml:space="preserve">SHU 1080 /I-2/Каспичан-Граница общ.(Каспичан - Нови пазар)-Енево- Нови пазар/І-2  </w:t>
      </w:r>
      <w:r w:rsidRPr="00DF26A0">
        <w:rPr>
          <w:i/>
        </w:rPr>
        <w:t>с дължина на участъка 8.330 км;</w:t>
      </w:r>
    </w:p>
    <w:p w:rsidR="00DF26A0" w:rsidRPr="00DF26A0" w:rsidRDefault="00DF26A0" w:rsidP="00DF26A0">
      <w:pPr>
        <w:jc w:val="both"/>
      </w:pPr>
      <w:r w:rsidRPr="00DF26A0">
        <w:t xml:space="preserve">-   SHU 2112 /I-2, Нови пазар- Ветрино /-Зайчино ореше с </w:t>
      </w:r>
      <w:r w:rsidRPr="00DF26A0">
        <w:rPr>
          <w:i/>
        </w:rPr>
        <w:t>дължина на участъка 1.460 км;</w:t>
      </w:r>
    </w:p>
    <w:p w:rsidR="00DF26A0" w:rsidRPr="00DF26A0" w:rsidRDefault="00DF26A0" w:rsidP="00DF26A0">
      <w:pPr>
        <w:jc w:val="both"/>
        <w:rPr>
          <w:i/>
        </w:rPr>
      </w:pPr>
      <w:r w:rsidRPr="00DF26A0">
        <w:t xml:space="preserve">-  SHU 3115 /III-701, Хърсово-Стоян Михайловски/-Войвода/III-7003/ </w:t>
      </w:r>
      <w:r w:rsidRPr="00DF26A0">
        <w:rPr>
          <w:i/>
        </w:rPr>
        <w:t>с дължина на учстъка 3.000 км;</w:t>
      </w:r>
    </w:p>
    <w:p w:rsidR="00DF26A0" w:rsidRPr="00DF26A0" w:rsidRDefault="00DF26A0" w:rsidP="00DF26A0">
      <w:pPr>
        <w:jc w:val="both"/>
        <w:rPr>
          <w:i/>
        </w:rPr>
      </w:pPr>
      <w:r w:rsidRPr="00DF26A0">
        <w:t xml:space="preserve">- SHU 1082 /III-2007/Плиска-Върбяне-граница общ.(Каспичан- Нови пазар)-Правенци </w:t>
      </w:r>
      <w:r w:rsidRPr="00DF26A0">
        <w:rPr>
          <w:i/>
        </w:rPr>
        <w:t>с дължина на участъка 3.650 км;</w:t>
      </w:r>
    </w:p>
    <w:p w:rsidR="00DF26A0" w:rsidRPr="00DF26A0" w:rsidRDefault="00DF26A0" w:rsidP="00DF26A0">
      <w:pPr>
        <w:jc w:val="both"/>
        <w:rPr>
          <w:i/>
        </w:rPr>
      </w:pPr>
      <w:r w:rsidRPr="00DF26A0">
        <w:t xml:space="preserve">-   SHU 3110 /III-7003, Войвода-Върбяне/Избул-Правенци </w:t>
      </w:r>
      <w:r w:rsidRPr="00DF26A0">
        <w:rPr>
          <w:i/>
        </w:rPr>
        <w:t>с дължина на участъка 2.725 км;</w:t>
      </w:r>
    </w:p>
    <w:p w:rsidR="00DF26A0" w:rsidRPr="00DF26A0" w:rsidRDefault="00DF26A0" w:rsidP="00DF26A0">
      <w:pPr>
        <w:jc w:val="both"/>
        <w:rPr>
          <w:i/>
        </w:rPr>
      </w:pPr>
      <w:r w:rsidRPr="00DF26A0">
        <w:rPr>
          <w:rFonts w:cs="Arial"/>
        </w:rPr>
        <w:t xml:space="preserve">-  </w:t>
      </w:r>
      <w:r w:rsidRPr="00DF26A0">
        <w:t>SHU 3116 /SHU1102, Кра</w:t>
      </w:r>
      <w:r w:rsidR="008B21C0">
        <w:t>сен дол- Мировци/ Мировци- Бедже</w:t>
      </w:r>
      <w:r w:rsidRPr="00DF26A0">
        <w:t xml:space="preserve">не -Преселка/II-27/ </w:t>
      </w:r>
      <w:r w:rsidRPr="00DF26A0">
        <w:rPr>
          <w:i/>
        </w:rPr>
        <w:t>с дължина на участъка 4.400 км;</w:t>
      </w:r>
    </w:p>
    <w:p w:rsidR="00DF26A0" w:rsidRPr="00DF26A0" w:rsidRDefault="00DF26A0" w:rsidP="00DF26A0">
      <w:pPr>
        <w:jc w:val="both"/>
        <w:rPr>
          <w:i/>
        </w:rPr>
      </w:pPr>
      <w:r w:rsidRPr="00DF26A0">
        <w:rPr>
          <w:rFonts w:cs="Arial"/>
        </w:rPr>
        <w:t xml:space="preserve">-  </w:t>
      </w:r>
      <w:r w:rsidRPr="00DF26A0">
        <w:t xml:space="preserve">SHU 2113/III-701, Хърсово-Нови пазар/Стоян Михайловски -Преселка /II-27/ </w:t>
      </w:r>
      <w:r w:rsidRPr="00DF26A0">
        <w:rPr>
          <w:i/>
        </w:rPr>
        <w:t>с дължина на участъка 10.000 км;</w:t>
      </w:r>
    </w:p>
    <w:p w:rsidR="00DF26A0" w:rsidRPr="00DF26A0" w:rsidRDefault="00DF26A0" w:rsidP="00DF26A0">
      <w:pPr>
        <w:jc w:val="both"/>
        <w:rPr>
          <w:i/>
        </w:rPr>
      </w:pPr>
      <w:r w:rsidRPr="00DF26A0">
        <w:t xml:space="preserve">- SHU 1102/III-2073, Векилски-Никола Козлево /Пет могили- Красен дол- Граница общ.(Никола Козлево- Нови пазар)-Мировци-/ SHU2113/ </w:t>
      </w:r>
      <w:r w:rsidRPr="00DF26A0">
        <w:rPr>
          <w:i/>
        </w:rPr>
        <w:t xml:space="preserve">с дължина на участъка </w:t>
      </w:r>
      <w:r w:rsidR="0078007E">
        <w:rPr>
          <w:i/>
        </w:rPr>
        <w:t>8</w:t>
      </w:r>
      <w:r w:rsidR="008B21C0">
        <w:rPr>
          <w:i/>
        </w:rPr>
        <w:t>.</w:t>
      </w:r>
      <w:r w:rsidR="0078007E">
        <w:rPr>
          <w:i/>
        </w:rPr>
        <w:t>76</w:t>
      </w:r>
      <w:r w:rsidRPr="00DF26A0">
        <w:rPr>
          <w:i/>
        </w:rPr>
        <w:t>0 км;</w:t>
      </w:r>
    </w:p>
    <w:p w:rsidR="00DF26A0" w:rsidRPr="00DF26A0" w:rsidRDefault="00DF26A0" w:rsidP="00DF26A0">
      <w:pPr>
        <w:jc w:val="both"/>
        <w:rPr>
          <w:i/>
        </w:rPr>
      </w:pPr>
      <w:r w:rsidRPr="00DF26A0">
        <w:t xml:space="preserve">-  SHU 3117 /SHU1102, Красен дол-Мировци/-Писарево- Тръница/II27/ </w:t>
      </w:r>
      <w:r w:rsidRPr="00DF26A0">
        <w:rPr>
          <w:i/>
        </w:rPr>
        <w:t>с дължина на участъка 6.160 км;</w:t>
      </w:r>
    </w:p>
    <w:p w:rsidR="00DF26A0" w:rsidRPr="00DF26A0" w:rsidRDefault="00DF26A0" w:rsidP="00DF26A0">
      <w:pPr>
        <w:jc w:val="both"/>
        <w:rPr>
          <w:i/>
        </w:rPr>
      </w:pPr>
      <w:r w:rsidRPr="00DF26A0">
        <w:rPr>
          <w:rFonts w:cs="Arial"/>
        </w:rPr>
        <w:t xml:space="preserve">- </w:t>
      </w:r>
      <w:r w:rsidRPr="00DF26A0">
        <w:t xml:space="preserve">SHU 1111 /III-701/Нови пазар- Граница общ.(Нови пазар- Каспичан)-Плиска/III-2007/ </w:t>
      </w:r>
      <w:r w:rsidRPr="00DF26A0">
        <w:rPr>
          <w:i/>
        </w:rPr>
        <w:t>с дължина на участъка 5.500 км;</w:t>
      </w:r>
    </w:p>
    <w:p w:rsidR="00DF26A0" w:rsidRPr="00DF26A0" w:rsidRDefault="00DF26A0" w:rsidP="00DF26A0">
      <w:pPr>
        <w:jc w:val="both"/>
        <w:rPr>
          <w:i/>
        </w:rPr>
      </w:pPr>
      <w:r w:rsidRPr="00DF26A0">
        <w:t xml:space="preserve">-  SHU 3114 /SHU2113, Стоян Михайловски- Преселка/-Беджене </w:t>
      </w:r>
      <w:r w:rsidRPr="00DF26A0">
        <w:rPr>
          <w:i/>
        </w:rPr>
        <w:t>с дължина на участъка 2.500 км;</w:t>
      </w:r>
    </w:p>
    <w:p w:rsidR="00DF26A0" w:rsidRPr="00DF26A0" w:rsidRDefault="00DF26A0" w:rsidP="00DF26A0">
      <w:pPr>
        <w:jc w:val="both"/>
      </w:pPr>
      <w:r w:rsidRPr="00DF26A0">
        <w:rPr>
          <w:rFonts w:cs="Arial"/>
        </w:rPr>
        <w:t xml:space="preserve">-  </w:t>
      </w:r>
      <w:r w:rsidRPr="00DF26A0">
        <w:t xml:space="preserve">SHU 3119 /II-27/Нови пазар- м. Станата с </w:t>
      </w:r>
      <w:r w:rsidRPr="00DF26A0">
        <w:rPr>
          <w:i/>
        </w:rPr>
        <w:t>дължина на учстъка 7.459 км;</w:t>
      </w:r>
    </w:p>
    <w:p w:rsidR="00DF26A0" w:rsidRPr="00DF26A0" w:rsidRDefault="00DF26A0" w:rsidP="00DF26A0">
      <w:pPr>
        <w:jc w:val="both"/>
        <w:rPr>
          <w:i/>
        </w:rPr>
      </w:pPr>
      <w:r w:rsidRPr="00DF26A0">
        <w:rPr>
          <w:rFonts w:cs="Arial"/>
        </w:rPr>
        <w:t xml:space="preserve">- </w:t>
      </w:r>
      <w:r w:rsidRPr="00DF26A0">
        <w:t xml:space="preserve">SHU 3120 /SHU2113, Стоян Михайловски- Преселка/-Памукчи/II-27/ </w:t>
      </w:r>
      <w:r w:rsidRPr="00DF26A0">
        <w:rPr>
          <w:i/>
        </w:rPr>
        <w:t>с дължина на участъка 1.350 км;</w:t>
      </w:r>
    </w:p>
    <w:p w:rsidR="00DF26A0" w:rsidRPr="00DF26A0" w:rsidRDefault="00DF26A0" w:rsidP="00DF26A0">
      <w:pPr>
        <w:jc w:val="both"/>
        <w:rPr>
          <w:i/>
        </w:rPr>
      </w:pPr>
      <w:r w:rsidRPr="00DF26A0">
        <w:t xml:space="preserve">-  SHU 3118 /III-701, Стоян Михайловски- Нови пазар/- кариера Стоян Михайловски </w:t>
      </w:r>
      <w:r w:rsidRPr="00DF26A0">
        <w:rPr>
          <w:i/>
        </w:rPr>
        <w:t>с дължина на участъка 1.300 км;</w:t>
      </w:r>
    </w:p>
    <w:p w:rsidR="00DF26A0" w:rsidRPr="00DF26A0" w:rsidRDefault="00DF26A0" w:rsidP="00DF26A0">
      <w:pPr>
        <w:jc w:val="both"/>
        <w:rPr>
          <w:u w:val="single"/>
        </w:rPr>
      </w:pPr>
      <w:r w:rsidRPr="00DF26A0">
        <w:rPr>
          <w:u w:val="single"/>
        </w:rPr>
        <w:lastRenderedPageBreak/>
        <w:t>ОБЩА ДЪЛЖИНА: 66.594 КМ</w:t>
      </w:r>
    </w:p>
    <w:p w:rsidR="00DF26A0" w:rsidRPr="00DF26A0" w:rsidRDefault="00DF26A0" w:rsidP="00DF26A0">
      <w:pPr>
        <w:jc w:val="both"/>
      </w:pPr>
    </w:p>
    <w:p w:rsidR="00DF26A0" w:rsidRPr="00DF26A0" w:rsidRDefault="00DF26A0" w:rsidP="00DF26A0">
      <w:pPr>
        <w:jc w:val="both"/>
        <w:rPr>
          <w:b/>
        </w:rPr>
      </w:pPr>
      <w:r w:rsidRPr="00DF26A0">
        <w:rPr>
          <w:b/>
        </w:rPr>
        <w:t>РЕПУБЛИКАНСКИ ПЪТИЩА В ЧЕРТИТЕ НА ГР. НОВИ ПАЗАР:</w:t>
      </w:r>
    </w:p>
    <w:p w:rsidR="00DF26A0" w:rsidRPr="00DF26A0" w:rsidRDefault="00DF26A0" w:rsidP="00DF26A0">
      <w:pPr>
        <w:jc w:val="both"/>
        <w:rPr>
          <w:i/>
        </w:rPr>
      </w:pPr>
      <w:r w:rsidRPr="00DF26A0">
        <w:t xml:space="preserve">- І-2 Граница Румъния – Русе – Цар Калоян – о.п. Разград – о.п. Шумен – Девня – Варна </w:t>
      </w:r>
      <w:r w:rsidRPr="00DF26A0">
        <w:rPr>
          <w:i/>
        </w:rPr>
        <w:t>с дължина на учатъка 2.162 км</w:t>
      </w:r>
    </w:p>
    <w:p w:rsidR="00DF26A0" w:rsidRPr="00DF26A0" w:rsidRDefault="00DF26A0" w:rsidP="00DF26A0">
      <w:pPr>
        <w:jc w:val="both"/>
        <w:rPr>
          <w:i/>
        </w:rPr>
      </w:pPr>
      <w:r w:rsidRPr="00DF26A0">
        <w:t xml:space="preserve">- ІІ-27 (о.п. Шумен – Девня) Нови пазар – Владимирово – ок.п. Добрич – Балчик – пристанище Балчик </w:t>
      </w:r>
      <w:r w:rsidRPr="00DF26A0">
        <w:rPr>
          <w:i/>
        </w:rPr>
        <w:t>с дължина на участъка 3.592 км (приравнена дължина = 4.889 км)</w:t>
      </w:r>
      <w:r w:rsidRPr="00C8030D">
        <w:rPr>
          <w:i/>
        </w:rPr>
        <w:t xml:space="preserve"> </w:t>
      </w:r>
    </w:p>
    <w:p w:rsidR="005A39AF" w:rsidRDefault="005A39AF" w:rsidP="004F3E91">
      <w:pPr>
        <w:autoSpaceDE w:val="0"/>
        <w:autoSpaceDN w:val="0"/>
        <w:adjustRightInd w:val="0"/>
        <w:ind w:left="-720" w:firstLine="720"/>
        <w:jc w:val="both"/>
      </w:pPr>
      <w:r>
        <w:t xml:space="preserve">(2) Снегопочистването ще се извършва до опорен пункт на населеното място – кметство, магазин, обръщало и др. Възложителят може да възлага и снегопочистване на пътни участъци, свързани с нуждите на населението. </w:t>
      </w:r>
    </w:p>
    <w:p w:rsidR="005A39AF" w:rsidRDefault="005A39AF" w:rsidP="004F3E91">
      <w:pPr>
        <w:autoSpaceDE w:val="0"/>
        <w:autoSpaceDN w:val="0"/>
        <w:adjustRightInd w:val="0"/>
        <w:ind w:left="-720" w:firstLine="720"/>
        <w:jc w:val="both"/>
      </w:pPr>
      <w:r>
        <w:t xml:space="preserve">(3) Избраният за Изпълнител участник поема задължението да осигури добра проходимост при зимни условия на общинската пътна мрежа в зависимост от промените в метеорологичната обстановка през цялото време на действие на договора. При изпълнението на договора се задължава да опазва целостта и чистотата на пътната настилка, живота и здравето на граждани и животни както и имуществените и неимуществени права на физически и юридически лица, да спазва трудовото, екологичното и всяко свързано с предмета на поръчката законодателство и инструкциите за управление на машините. </w:t>
      </w:r>
    </w:p>
    <w:p w:rsidR="005A39AF" w:rsidRDefault="005A39AF" w:rsidP="004F3E91">
      <w:pPr>
        <w:autoSpaceDE w:val="0"/>
        <w:autoSpaceDN w:val="0"/>
        <w:adjustRightInd w:val="0"/>
        <w:ind w:left="-720" w:firstLine="720"/>
        <w:jc w:val="both"/>
      </w:pPr>
      <w:r>
        <w:t xml:space="preserve">Чл. 6. Целта на възлагането на настоящата поръчка е избор на лице (търговец), на което да му бъде възложена услугата за зимното поддържане на общинската пътна мрежа </w:t>
      </w:r>
      <w:r w:rsidR="00D83482">
        <w:t>на територията на О</w:t>
      </w:r>
      <w:r>
        <w:t xml:space="preserve">бщина </w:t>
      </w:r>
      <w:r w:rsidR="00B7472F">
        <w:t>Нови пазар</w:t>
      </w:r>
      <w:r w:rsidR="00FB27A3">
        <w:t xml:space="preserve">, както и ребубликанските пътища </w:t>
      </w:r>
      <w:r w:rsidR="00FB27A3" w:rsidRPr="00FB27A3">
        <w:t>I-2 и II-27</w:t>
      </w:r>
      <w:r w:rsidR="00FB27A3">
        <w:t xml:space="preserve">  в границите на гр.Нови пазар</w:t>
      </w:r>
      <w:r>
        <w:t xml:space="preserve">. </w:t>
      </w:r>
    </w:p>
    <w:p w:rsidR="005A39AF" w:rsidRDefault="005A39AF" w:rsidP="004F3E91">
      <w:pPr>
        <w:autoSpaceDE w:val="0"/>
        <w:autoSpaceDN w:val="0"/>
        <w:adjustRightInd w:val="0"/>
        <w:ind w:left="-720" w:firstLine="720"/>
        <w:jc w:val="both"/>
      </w:pPr>
      <w:r>
        <w:t xml:space="preserve">Чл. 7. Мястото на извършване на услугата са общинските пътища на територията на община </w:t>
      </w:r>
      <w:r w:rsidR="00FB27A3">
        <w:t>Нови пазар</w:t>
      </w:r>
      <w:r w:rsidR="00DF26A0">
        <w:t>.</w:t>
      </w:r>
    </w:p>
    <w:p w:rsidR="005A39AF" w:rsidRDefault="005A39AF" w:rsidP="005A39AF">
      <w:pPr>
        <w:autoSpaceDE w:val="0"/>
        <w:autoSpaceDN w:val="0"/>
        <w:adjustRightInd w:val="0"/>
        <w:jc w:val="both"/>
      </w:pPr>
      <w:r>
        <w:t xml:space="preserve">Чл. 8. Срокът за изпълнение на обществената поръчка е от 01.01.2016г. до 31.12.2016г. </w:t>
      </w:r>
      <w:r w:rsidRPr="005A39AF">
        <w:rPr>
          <w:b/>
        </w:rPr>
        <w:t>Начин на образуване на цената и разплащане</w:t>
      </w:r>
      <w:r>
        <w:t xml:space="preserve"> </w:t>
      </w:r>
    </w:p>
    <w:p w:rsidR="005A39AF" w:rsidRPr="000B6A87" w:rsidRDefault="005A39AF" w:rsidP="004F3E91">
      <w:pPr>
        <w:autoSpaceDE w:val="0"/>
        <w:autoSpaceDN w:val="0"/>
        <w:adjustRightInd w:val="0"/>
        <w:ind w:left="-720" w:firstLine="720"/>
        <w:jc w:val="both"/>
        <w:rPr>
          <w:lang w:val="en-US"/>
        </w:rPr>
      </w:pPr>
      <w:r>
        <w:t>Чл. 9. (1) Средствата за зимното поддържане на общинската пътна мрежа н</w:t>
      </w:r>
      <w:r w:rsidR="00FB27A3">
        <w:t xml:space="preserve">а територията на Община Нови пазар </w:t>
      </w:r>
      <w:r>
        <w:t>се осигуряват от целева су</w:t>
      </w:r>
      <w:r w:rsidR="00FB27A3">
        <w:t>бсидия и от бюджета на общината</w:t>
      </w:r>
      <w:r w:rsidR="00DF26A0">
        <w:t>.</w:t>
      </w:r>
    </w:p>
    <w:p w:rsidR="005A39AF" w:rsidRDefault="005A39AF" w:rsidP="004F3E91">
      <w:pPr>
        <w:autoSpaceDE w:val="0"/>
        <w:autoSpaceDN w:val="0"/>
        <w:adjustRightInd w:val="0"/>
        <w:ind w:left="-720" w:firstLine="720"/>
        <w:jc w:val="both"/>
      </w:pPr>
      <w:r>
        <w:t xml:space="preserve">(2) Стойността на поръчката се определя в български лева, без ДДС. </w:t>
      </w:r>
    </w:p>
    <w:p w:rsidR="005A39AF" w:rsidRDefault="005A39AF" w:rsidP="004F3E91">
      <w:pPr>
        <w:autoSpaceDE w:val="0"/>
        <w:autoSpaceDN w:val="0"/>
        <w:adjustRightInd w:val="0"/>
        <w:ind w:left="-720" w:firstLine="720"/>
        <w:jc w:val="both"/>
      </w:pPr>
      <w:r>
        <w:t>(3) Цената на офертното предложение се представя в лева без ДДС, като се изписва цифром и словом. Цената на офертното предложение на участника е окончателна и включва всички разходи на изпълнителя по извършването на услугата, включително цената на вложените материали, извършените работи и разходите за труд, механизация, енергия, складиране и други подобни, печалбата му, както и всички разхо</w:t>
      </w:r>
      <w:r w:rsidR="006955AF">
        <w:t xml:space="preserve">ди по приемането на услугата. </w:t>
      </w:r>
    </w:p>
    <w:p w:rsidR="005A39AF" w:rsidRDefault="005A39AF" w:rsidP="004F3E91">
      <w:pPr>
        <w:autoSpaceDE w:val="0"/>
        <w:autoSpaceDN w:val="0"/>
        <w:adjustRightInd w:val="0"/>
        <w:ind w:left="-720" w:firstLine="720"/>
        <w:jc w:val="both"/>
      </w:pPr>
      <w:r>
        <w:t xml:space="preserve">(4) Ценовото предложение следва да включва следните компоненти: </w:t>
      </w:r>
    </w:p>
    <w:p w:rsidR="005A39AF" w:rsidRDefault="005A39AF" w:rsidP="004F3E91">
      <w:pPr>
        <w:autoSpaceDE w:val="0"/>
        <w:autoSpaceDN w:val="0"/>
        <w:adjustRightInd w:val="0"/>
        <w:ind w:left="-720" w:firstLine="720"/>
        <w:jc w:val="both"/>
      </w:pPr>
      <w:r>
        <w:t xml:space="preserve">1. Снегопочистване на пътното платно с роторен снегорин в лева за километър път; </w:t>
      </w:r>
    </w:p>
    <w:p w:rsidR="005A39AF" w:rsidRDefault="005A39AF" w:rsidP="004F3E91">
      <w:pPr>
        <w:autoSpaceDE w:val="0"/>
        <w:autoSpaceDN w:val="0"/>
        <w:adjustRightInd w:val="0"/>
        <w:ind w:left="-720" w:firstLine="720"/>
        <w:jc w:val="both"/>
      </w:pPr>
      <w:r>
        <w:t xml:space="preserve">2. Снегопочистване с гребло в лева за километър път; </w:t>
      </w:r>
    </w:p>
    <w:p w:rsidR="005A39AF" w:rsidRDefault="005A39AF" w:rsidP="004F3E91">
      <w:pPr>
        <w:autoSpaceDE w:val="0"/>
        <w:autoSpaceDN w:val="0"/>
        <w:adjustRightInd w:val="0"/>
        <w:ind w:left="-720" w:firstLine="720"/>
        <w:jc w:val="both"/>
      </w:pPr>
      <w:r>
        <w:t xml:space="preserve">3. Опесъчаване, заедно с необходимите материали за извършване на дейността (пясък, сол и пясъчно – солни смески) в лева за километър път; </w:t>
      </w:r>
    </w:p>
    <w:p w:rsidR="005A39AF" w:rsidRDefault="005A39AF" w:rsidP="004F3E91">
      <w:pPr>
        <w:autoSpaceDE w:val="0"/>
        <w:autoSpaceDN w:val="0"/>
        <w:adjustRightInd w:val="0"/>
        <w:ind w:left="-720" w:firstLine="720"/>
        <w:jc w:val="both"/>
      </w:pPr>
      <w:r>
        <w:t xml:space="preserve">4. Лугиране, заедно с необходимите материали за извършване на дейността в лева за километър път. </w:t>
      </w:r>
    </w:p>
    <w:p w:rsidR="005A39AF" w:rsidRDefault="005A39AF" w:rsidP="004F3E91">
      <w:pPr>
        <w:autoSpaceDE w:val="0"/>
        <w:autoSpaceDN w:val="0"/>
        <w:adjustRightInd w:val="0"/>
        <w:ind w:left="-720" w:firstLine="720"/>
        <w:jc w:val="both"/>
      </w:pPr>
      <w:r>
        <w:t xml:space="preserve">5. Преход на техниката от базата на изпълнителя до конкретния обект на зимно почистване в лева за километър път; </w:t>
      </w:r>
    </w:p>
    <w:p w:rsidR="005A39AF" w:rsidRDefault="005A39AF" w:rsidP="004F3E91">
      <w:pPr>
        <w:autoSpaceDE w:val="0"/>
        <w:autoSpaceDN w:val="0"/>
        <w:adjustRightInd w:val="0"/>
        <w:ind w:left="-720" w:firstLine="720"/>
        <w:jc w:val="both"/>
      </w:pPr>
      <w:r>
        <w:t>(5) Изпълнителят следва да издаде първичен счетоводен документ (фактура) за извършваните от него стопански операции във връзка с изпълнението на поръчката. Получател на посочения първичен счетоводен документ (фактура) е Община</w:t>
      </w:r>
      <w:r w:rsidR="000B6A87">
        <w:rPr>
          <w:lang w:val="en-US"/>
        </w:rPr>
        <w:t xml:space="preserve"> </w:t>
      </w:r>
      <w:r w:rsidR="000B6A87">
        <w:t>Нови пазар</w:t>
      </w:r>
      <w:r>
        <w:t xml:space="preserve">. Първичният счетоводен документ следва да бъде изготвен съгласно изискванията и да притежава задължителните минимални реквизити, посочени в чл. 7, ал. 1 от Закона за счетоводството. В случай, че изпълнителят е регистриран по Закона за данък върху добавената стойност, издаденият от него първичен счетоводен документ следва да е изготвен при спазване на разпоредбите на ЗДДС. </w:t>
      </w:r>
    </w:p>
    <w:p w:rsidR="00E44ADC" w:rsidRDefault="005A39AF" w:rsidP="004F3E91">
      <w:pPr>
        <w:autoSpaceDE w:val="0"/>
        <w:autoSpaceDN w:val="0"/>
        <w:adjustRightInd w:val="0"/>
        <w:ind w:left="-720" w:firstLine="720"/>
        <w:jc w:val="both"/>
      </w:pPr>
      <w:r>
        <w:t xml:space="preserve">(6) Изпълнените работи се заплащат по предложените в офертата единични цени за действително почистен или опесъчен километър път. </w:t>
      </w:r>
    </w:p>
    <w:p w:rsidR="00E44ADC" w:rsidRDefault="005A39AF" w:rsidP="004F3E91">
      <w:pPr>
        <w:autoSpaceDE w:val="0"/>
        <w:autoSpaceDN w:val="0"/>
        <w:adjustRightInd w:val="0"/>
        <w:ind w:left="-720" w:firstLine="720"/>
        <w:jc w:val="both"/>
      </w:pPr>
      <w:r>
        <w:t xml:space="preserve">(7) Допълнително възникнали видове работи, свързани технологично с предмета на поръчката, които не са могли да бъдат известни към датата на процедурата, се отчитат и изплащат по анализни цени, съставени на база действащите норми и оферираните единични показатели за ценообразуване. </w:t>
      </w:r>
    </w:p>
    <w:p w:rsidR="00E44ADC" w:rsidRDefault="005A39AF" w:rsidP="004F3E91">
      <w:pPr>
        <w:autoSpaceDE w:val="0"/>
        <w:autoSpaceDN w:val="0"/>
        <w:adjustRightInd w:val="0"/>
        <w:ind w:left="-720" w:firstLine="720"/>
        <w:jc w:val="both"/>
      </w:pPr>
      <w:r>
        <w:lastRenderedPageBreak/>
        <w:t xml:space="preserve">(8) Плащането по настоящата услуга ще се осъществи по следния начин: </w:t>
      </w:r>
    </w:p>
    <w:p w:rsidR="00E44ADC" w:rsidRDefault="00677C65" w:rsidP="004F3E91">
      <w:pPr>
        <w:autoSpaceDE w:val="0"/>
        <w:autoSpaceDN w:val="0"/>
        <w:adjustRightInd w:val="0"/>
        <w:ind w:left="-720" w:firstLine="720"/>
        <w:jc w:val="both"/>
      </w:pPr>
      <w:r>
        <w:t>1</w:t>
      </w:r>
      <w:r w:rsidR="005A39AF">
        <w:t xml:space="preserve">. Ежемесечни плащания на базата на ежемесечните актове, въз основа на фактури, протоколи обр. 19, количествени сметка за почистени през съответния месец участъци от общинската мрежа, улиците в квартали на града и селата на територията на Община </w:t>
      </w:r>
      <w:r w:rsidR="00EB3A47">
        <w:t>Нови пазар</w:t>
      </w:r>
      <w:r w:rsidR="005A39AF">
        <w:t>.</w:t>
      </w:r>
    </w:p>
    <w:p w:rsidR="005A39AF" w:rsidRDefault="005A39AF" w:rsidP="004F3E91">
      <w:pPr>
        <w:autoSpaceDE w:val="0"/>
        <w:autoSpaceDN w:val="0"/>
        <w:adjustRightInd w:val="0"/>
        <w:ind w:left="-720" w:firstLine="720"/>
        <w:jc w:val="both"/>
      </w:pPr>
      <w:r>
        <w:t>(9) Разплащане се извършва в срок до 30 (тридесет) дни след представяне на фактура от страна на ИЗПЪЛНИТЕЛЯ и двустранно подписан протокол за действително извършени работи.</w:t>
      </w:r>
    </w:p>
    <w:p w:rsidR="005761D6" w:rsidRDefault="005761D6" w:rsidP="004F3E91">
      <w:pPr>
        <w:autoSpaceDE w:val="0"/>
        <w:autoSpaceDN w:val="0"/>
        <w:adjustRightInd w:val="0"/>
        <w:ind w:left="-720" w:firstLine="720"/>
        <w:jc w:val="both"/>
      </w:pPr>
    </w:p>
    <w:p w:rsidR="005761D6" w:rsidRPr="005761D6" w:rsidRDefault="005761D6" w:rsidP="005761D6">
      <w:pPr>
        <w:autoSpaceDE w:val="0"/>
        <w:autoSpaceDN w:val="0"/>
        <w:adjustRightInd w:val="0"/>
        <w:ind w:left="-720" w:firstLine="720"/>
        <w:jc w:val="center"/>
        <w:rPr>
          <w:b/>
        </w:rPr>
      </w:pPr>
      <w:r w:rsidRPr="005761D6">
        <w:rPr>
          <w:b/>
        </w:rPr>
        <w:t>РАЗДЕЛ ІІI</w:t>
      </w:r>
    </w:p>
    <w:p w:rsidR="005761D6" w:rsidRDefault="005761D6" w:rsidP="005761D6">
      <w:pPr>
        <w:autoSpaceDE w:val="0"/>
        <w:autoSpaceDN w:val="0"/>
        <w:adjustRightInd w:val="0"/>
        <w:ind w:left="-720" w:firstLine="720"/>
        <w:jc w:val="center"/>
        <w:rPr>
          <w:b/>
        </w:rPr>
      </w:pPr>
      <w:r w:rsidRPr="005761D6">
        <w:rPr>
          <w:b/>
        </w:rPr>
        <w:t>ИЗИСКВАНИЯ КЪМ УЧАСТНИЦИТЕ</w:t>
      </w:r>
    </w:p>
    <w:p w:rsidR="005761D6" w:rsidRPr="005761D6" w:rsidRDefault="005761D6" w:rsidP="005761D6">
      <w:pPr>
        <w:autoSpaceDE w:val="0"/>
        <w:autoSpaceDN w:val="0"/>
        <w:adjustRightInd w:val="0"/>
        <w:ind w:left="-720" w:firstLine="720"/>
        <w:jc w:val="center"/>
        <w:rPr>
          <w:b/>
        </w:rPr>
      </w:pPr>
    </w:p>
    <w:p w:rsidR="005761D6" w:rsidRDefault="005761D6" w:rsidP="004F3E91">
      <w:pPr>
        <w:autoSpaceDE w:val="0"/>
        <w:autoSpaceDN w:val="0"/>
        <w:adjustRightInd w:val="0"/>
        <w:ind w:left="-720" w:firstLine="720"/>
        <w:jc w:val="both"/>
      </w:pPr>
      <w:r w:rsidRPr="005761D6">
        <w:rPr>
          <w:b/>
        </w:rPr>
        <w:t>Общи изисквания към участниците</w:t>
      </w:r>
      <w:r>
        <w:t xml:space="preserve"> </w:t>
      </w:r>
    </w:p>
    <w:p w:rsidR="005761D6" w:rsidRDefault="005761D6" w:rsidP="004F3E91">
      <w:pPr>
        <w:autoSpaceDE w:val="0"/>
        <w:autoSpaceDN w:val="0"/>
        <w:adjustRightInd w:val="0"/>
        <w:ind w:left="-720" w:firstLine="720"/>
        <w:jc w:val="both"/>
      </w:pPr>
      <w:r>
        <w:t xml:space="preserve">Чл. 10.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5761D6" w:rsidRDefault="005761D6" w:rsidP="004F3E91">
      <w:pPr>
        <w:autoSpaceDE w:val="0"/>
        <w:autoSpaceDN w:val="0"/>
        <w:adjustRightInd w:val="0"/>
        <w:ind w:left="-720" w:firstLine="720"/>
        <w:jc w:val="both"/>
      </w:pPr>
      <w:r>
        <w:t xml:space="preserve">Чл. 11. Всеки участник може да представи само една оферта. </w:t>
      </w:r>
    </w:p>
    <w:p w:rsidR="005761D6" w:rsidRDefault="005761D6" w:rsidP="004F3E91">
      <w:pPr>
        <w:autoSpaceDE w:val="0"/>
        <w:autoSpaceDN w:val="0"/>
        <w:adjustRightInd w:val="0"/>
        <w:ind w:left="-720" w:firstLine="720"/>
        <w:jc w:val="both"/>
      </w:pPr>
      <w:r>
        <w:t xml:space="preserve">Чл. 12. Не се допуска представянето на варианти. </w:t>
      </w:r>
    </w:p>
    <w:p w:rsidR="005761D6" w:rsidRDefault="005761D6" w:rsidP="004F3E91">
      <w:pPr>
        <w:autoSpaceDE w:val="0"/>
        <w:autoSpaceDN w:val="0"/>
        <w:adjustRightInd w:val="0"/>
        <w:ind w:left="-720" w:firstLine="720"/>
        <w:jc w:val="both"/>
      </w:pPr>
      <w:r>
        <w:t xml:space="preserve">Чл. 13. Едно и също физическо или юридическо лице, участник в процедурата, може да участва само в едно обединение. </w:t>
      </w:r>
    </w:p>
    <w:p w:rsidR="005761D6" w:rsidRDefault="005761D6" w:rsidP="004F3E91">
      <w:pPr>
        <w:autoSpaceDE w:val="0"/>
        <w:autoSpaceDN w:val="0"/>
        <w:adjustRightInd w:val="0"/>
        <w:ind w:left="-720" w:firstLine="720"/>
        <w:jc w:val="both"/>
      </w:pPr>
      <w:r>
        <w:t xml:space="preserve">Чл. 14.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5761D6" w:rsidRDefault="005761D6" w:rsidP="004F3E91">
      <w:pPr>
        <w:autoSpaceDE w:val="0"/>
        <w:autoSpaceDN w:val="0"/>
        <w:adjustRightInd w:val="0"/>
        <w:ind w:left="-720" w:firstLine="720"/>
        <w:jc w:val="both"/>
      </w:pPr>
      <w:r>
        <w:t xml:space="preserve"> Чл. 15.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 </w:t>
      </w:r>
    </w:p>
    <w:p w:rsidR="005761D6" w:rsidRDefault="005761D6" w:rsidP="004F3E91">
      <w:pPr>
        <w:autoSpaceDE w:val="0"/>
        <w:autoSpaceDN w:val="0"/>
        <w:adjustRightInd w:val="0"/>
        <w:ind w:left="-720" w:firstLine="720"/>
        <w:jc w:val="both"/>
      </w:pPr>
      <w:r>
        <w:t xml:space="preserve">Чл. 16. (1) Възложителят ще отстрани от участие в процедурата всеки кандидат или участник, който е: </w:t>
      </w:r>
    </w:p>
    <w:p w:rsidR="005761D6" w:rsidRDefault="005761D6" w:rsidP="004F3E91">
      <w:pPr>
        <w:autoSpaceDE w:val="0"/>
        <w:autoSpaceDN w:val="0"/>
        <w:adjustRightInd w:val="0"/>
        <w:ind w:left="-720" w:firstLine="720"/>
        <w:jc w:val="both"/>
      </w:pPr>
      <w:r>
        <w:t xml:space="preserve">1. осъден с влязла в сила присъда, освен ако е реабилитиран за: </w:t>
      </w:r>
    </w:p>
    <w:p w:rsidR="005761D6" w:rsidRDefault="005761D6" w:rsidP="004F3E91">
      <w:pPr>
        <w:autoSpaceDE w:val="0"/>
        <w:autoSpaceDN w:val="0"/>
        <w:adjustRightInd w:val="0"/>
        <w:ind w:left="-720" w:firstLine="720"/>
        <w:jc w:val="both"/>
      </w:pPr>
      <w: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5761D6" w:rsidRDefault="005761D6" w:rsidP="004F3E91">
      <w:pPr>
        <w:autoSpaceDE w:val="0"/>
        <w:autoSpaceDN w:val="0"/>
        <w:adjustRightInd w:val="0"/>
        <w:ind w:left="-720" w:firstLine="720"/>
        <w:jc w:val="both"/>
      </w:pPr>
      <w:r>
        <w:t xml:space="preserve">б) подкуп по чл. 301 – 307 от Наказателния кодекс; </w:t>
      </w:r>
    </w:p>
    <w:p w:rsidR="005761D6" w:rsidRDefault="005761D6" w:rsidP="004F3E91">
      <w:pPr>
        <w:autoSpaceDE w:val="0"/>
        <w:autoSpaceDN w:val="0"/>
        <w:adjustRightInd w:val="0"/>
        <w:ind w:left="-720" w:firstLine="720"/>
        <w:jc w:val="both"/>
      </w:pPr>
      <w:r>
        <w:t xml:space="preserve">в) участие в организирана престъпна група по чл. 321 и 321а от Наказателния кодекс; </w:t>
      </w:r>
    </w:p>
    <w:p w:rsidR="005761D6" w:rsidRDefault="005761D6" w:rsidP="004F3E91">
      <w:pPr>
        <w:autoSpaceDE w:val="0"/>
        <w:autoSpaceDN w:val="0"/>
        <w:adjustRightInd w:val="0"/>
        <w:ind w:left="-720" w:firstLine="720"/>
        <w:jc w:val="both"/>
      </w:pPr>
      <w:r>
        <w:t xml:space="preserve">г) престъпление против собствеността по чл. 194 – 217 от Наказателния кодекс; </w:t>
      </w:r>
    </w:p>
    <w:p w:rsidR="005761D6" w:rsidRDefault="005761D6" w:rsidP="004F3E91">
      <w:pPr>
        <w:autoSpaceDE w:val="0"/>
        <w:autoSpaceDN w:val="0"/>
        <w:adjustRightInd w:val="0"/>
        <w:ind w:left="-720" w:firstLine="720"/>
        <w:jc w:val="both"/>
      </w:pPr>
      <w:r>
        <w:t xml:space="preserve">д) престъпление против стопанството по чл. 219 – 252 от Наказателния кодекс. </w:t>
      </w:r>
    </w:p>
    <w:p w:rsidR="005761D6" w:rsidRDefault="005761D6" w:rsidP="004F3E91">
      <w:pPr>
        <w:autoSpaceDE w:val="0"/>
        <w:autoSpaceDN w:val="0"/>
        <w:adjustRightInd w:val="0"/>
        <w:ind w:left="-720" w:firstLine="720"/>
        <w:jc w:val="both"/>
      </w:pPr>
      <w:r>
        <w:t xml:space="preserve">2. обявен в несъстоятелност. </w:t>
      </w:r>
    </w:p>
    <w:p w:rsidR="005761D6" w:rsidRDefault="005761D6" w:rsidP="004F3E91">
      <w:pPr>
        <w:autoSpaceDE w:val="0"/>
        <w:autoSpaceDN w:val="0"/>
        <w:adjustRightInd w:val="0"/>
        <w:ind w:left="-720" w:firstLine="720"/>
        <w:jc w:val="both"/>
      </w:pPr>
      <w:r>
        <w:t xml:space="preserve">3. в производство по ликвидация, или се намира в подобна процедура, съгласно националните закони и подзаконови актове; </w:t>
      </w:r>
    </w:p>
    <w:p w:rsidR="005761D6" w:rsidRDefault="005761D6" w:rsidP="004F3E91">
      <w:pPr>
        <w:autoSpaceDE w:val="0"/>
        <w:autoSpaceDN w:val="0"/>
        <w:adjustRightInd w:val="0"/>
        <w:ind w:left="-720" w:firstLine="720"/>
        <w:jc w:val="both"/>
      </w:pPr>
      <w:r>
        <w:t xml:space="preserve">4. има задължения по смисъла на чл. 162, ал. 2, т. 1 от ДОПК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 </w:t>
      </w:r>
    </w:p>
    <w:p w:rsidR="005761D6" w:rsidRDefault="005761D6" w:rsidP="004F3E91">
      <w:pPr>
        <w:autoSpaceDE w:val="0"/>
        <w:autoSpaceDN w:val="0"/>
        <w:adjustRightInd w:val="0"/>
        <w:ind w:left="-720" w:firstLine="720"/>
        <w:jc w:val="both"/>
      </w:pPr>
      <w:r>
        <w:t xml:space="preserve">5.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 </w:t>
      </w:r>
    </w:p>
    <w:p w:rsidR="005761D6" w:rsidRDefault="005761D6" w:rsidP="004F3E91">
      <w:pPr>
        <w:autoSpaceDE w:val="0"/>
        <w:autoSpaceDN w:val="0"/>
        <w:adjustRightInd w:val="0"/>
        <w:ind w:left="-720" w:firstLine="720"/>
        <w:jc w:val="both"/>
      </w:pPr>
      <w:r>
        <w:t xml:space="preserve">6. осъден с влязла в сила присъда, освен ако е реабилитиран за престъпление по чл.136 от Наказателния кодекс, свързано със здравословните и безопасни условия на труд, или по чл.172 от Наказателния кодекс против трудовите права на работниците; </w:t>
      </w:r>
    </w:p>
    <w:p w:rsidR="005761D6" w:rsidRDefault="005761D6" w:rsidP="004F3E91">
      <w:pPr>
        <w:autoSpaceDE w:val="0"/>
        <w:autoSpaceDN w:val="0"/>
        <w:adjustRightInd w:val="0"/>
        <w:ind w:left="-720" w:firstLine="720"/>
        <w:jc w:val="both"/>
      </w:pPr>
      <w:r>
        <w:t xml:space="preserve">7. осъден с влязла в сила присъда за престъпление по чл. 313 от Наказателния кодекс във връзка с провеждане на процедури за възлагане на обществени поръчки; </w:t>
      </w:r>
    </w:p>
    <w:p w:rsidR="005761D6" w:rsidRDefault="005761D6" w:rsidP="004F3E91">
      <w:pPr>
        <w:autoSpaceDE w:val="0"/>
        <w:autoSpaceDN w:val="0"/>
        <w:adjustRightInd w:val="0"/>
        <w:ind w:left="-720" w:firstLine="720"/>
        <w:jc w:val="both"/>
      </w:pPr>
      <w:r>
        <w:t xml:space="preserve">8. Не могат да участват в процедура за възлагане на обществена поръчка участници: - при който лицата, посочени в чл. 47, ал. 4 от ЗОП, са свързани лица по смисъла на § 1, т. 23а от ДП на ЗОП с възложителя или със служители на ръководна длъжност в неговата организация; - които са сключили договор с лице по чл. 21 или чл. 22 от Закона за предотвратяване и установяване на конфликт на интереси. </w:t>
      </w:r>
    </w:p>
    <w:p w:rsidR="005761D6" w:rsidRDefault="005761D6" w:rsidP="004F3E91">
      <w:pPr>
        <w:autoSpaceDE w:val="0"/>
        <w:autoSpaceDN w:val="0"/>
        <w:adjustRightInd w:val="0"/>
        <w:ind w:left="-720" w:firstLine="720"/>
        <w:jc w:val="both"/>
      </w:pPr>
      <w:r>
        <w:lastRenderedPageBreak/>
        <w:t xml:space="preserve">9. Не могат да участват в процедура за възлагане на обществена поръчка участници, които са дружества, регистрирани в юрисдикция с преференциален данъчен режим, или са свързани с лица, регистрирани в юрисдикции с преференциален данъчен режим, освен ако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5761D6" w:rsidRDefault="005761D6" w:rsidP="004F3E91">
      <w:pPr>
        <w:autoSpaceDE w:val="0"/>
        <w:autoSpaceDN w:val="0"/>
        <w:adjustRightInd w:val="0"/>
        <w:ind w:left="-720" w:firstLine="720"/>
        <w:jc w:val="both"/>
      </w:pPr>
      <w:r>
        <w:t xml:space="preserve">(2) Когато участниците са юридически лица, изискванията по т. 1, т. 6, т. 7 и т. 8 се прилагат, както следва: </w:t>
      </w:r>
    </w:p>
    <w:p w:rsidR="005761D6" w:rsidRDefault="005761D6" w:rsidP="004F3E91">
      <w:pPr>
        <w:autoSpaceDE w:val="0"/>
        <w:autoSpaceDN w:val="0"/>
        <w:adjustRightInd w:val="0"/>
        <w:ind w:left="-720" w:firstLine="720"/>
        <w:jc w:val="both"/>
      </w:pPr>
      <w:r>
        <w:t xml:space="preserve">1. при събирателно дружество – за лицата по чл. 84, ал. 1 и чл. 89, ал. 1 от Търговския закон; </w:t>
      </w:r>
    </w:p>
    <w:p w:rsidR="005761D6" w:rsidRDefault="005761D6" w:rsidP="004F3E91">
      <w:pPr>
        <w:autoSpaceDE w:val="0"/>
        <w:autoSpaceDN w:val="0"/>
        <w:adjustRightInd w:val="0"/>
        <w:ind w:left="-720" w:firstLine="720"/>
        <w:jc w:val="both"/>
      </w:pPr>
      <w:r>
        <w:t xml:space="preserve">2. при командитно дружество – за лицата по чл. 105 от Търговския закон, без ограничено отговорните съдружници; </w:t>
      </w:r>
    </w:p>
    <w:p w:rsidR="005761D6" w:rsidRDefault="005761D6" w:rsidP="004F3E91">
      <w:pPr>
        <w:autoSpaceDE w:val="0"/>
        <w:autoSpaceDN w:val="0"/>
        <w:adjustRightInd w:val="0"/>
        <w:ind w:left="-720" w:firstLine="720"/>
        <w:jc w:val="both"/>
      </w:pPr>
      <w:r>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5761D6" w:rsidRDefault="005761D6" w:rsidP="004F3E91">
      <w:pPr>
        <w:autoSpaceDE w:val="0"/>
        <w:autoSpaceDN w:val="0"/>
        <w:adjustRightInd w:val="0"/>
        <w:ind w:left="-720" w:firstLine="720"/>
        <w:jc w:val="both"/>
      </w:pPr>
      <w:r>
        <w:t xml:space="preserve">4. при акционерно дружество – за овластените лица по чл. 235, ал. 2 от Търговския закон, а при липса на овластяване – за лицата по чл. 235, ал. 1 от Търговския закон; </w:t>
      </w:r>
    </w:p>
    <w:p w:rsidR="005761D6" w:rsidRDefault="005761D6" w:rsidP="004F3E91">
      <w:pPr>
        <w:autoSpaceDE w:val="0"/>
        <w:autoSpaceDN w:val="0"/>
        <w:adjustRightInd w:val="0"/>
        <w:ind w:left="-720" w:firstLine="720"/>
        <w:jc w:val="both"/>
      </w:pPr>
      <w:r>
        <w:t xml:space="preserve">5. при командитно дружество с акции – за лицата по чл. 244, ал. 4 от Търговския закон; </w:t>
      </w:r>
    </w:p>
    <w:p w:rsidR="005761D6" w:rsidRDefault="005761D6" w:rsidP="004F3E91">
      <w:pPr>
        <w:autoSpaceDE w:val="0"/>
        <w:autoSpaceDN w:val="0"/>
        <w:adjustRightInd w:val="0"/>
        <w:ind w:left="-720" w:firstLine="720"/>
        <w:jc w:val="both"/>
      </w:pPr>
      <w:r>
        <w:t xml:space="preserve">6. при едноличен търговец – физическото лице – търговец; </w:t>
      </w:r>
    </w:p>
    <w:p w:rsidR="005761D6" w:rsidRDefault="005761D6" w:rsidP="004F3E91">
      <w:pPr>
        <w:autoSpaceDE w:val="0"/>
        <w:autoSpaceDN w:val="0"/>
        <w:adjustRightInd w:val="0"/>
        <w:ind w:left="-720" w:firstLine="720"/>
        <w:jc w:val="both"/>
      </w:pPr>
      <w:r>
        <w:t xml:space="preserve">7. Във всички останали случаи, включително за чуждестранните лица – за лицата, които представляват участника; </w:t>
      </w:r>
    </w:p>
    <w:p w:rsidR="005761D6" w:rsidRDefault="005761D6" w:rsidP="004F3E91">
      <w:pPr>
        <w:autoSpaceDE w:val="0"/>
        <w:autoSpaceDN w:val="0"/>
        <w:adjustRightInd w:val="0"/>
        <w:ind w:left="-720" w:firstLine="720"/>
        <w:jc w:val="both"/>
      </w:pPr>
      <w:r>
        <w:t xml:space="preserve">8. В хипотезите на т. 1 до т. 7 – и за прокуристите, когато има такива. В случай, че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 оглед спазването на административните изисквания на ЗОП, при подаване на офертата за участие, участниците удостоверяват липсата на обстоятелства по чл. 18, ал. 1 от настоящата документация с декларация, която се попълва и подписва от лицата, които представляват участника, съгласно приложения образеци № 2, 3 и 4.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w:t>
      </w:r>
    </w:p>
    <w:p w:rsidR="005761D6" w:rsidRDefault="005761D6" w:rsidP="004F3E91">
      <w:pPr>
        <w:autoSpaceDE w:val="0"/>
        <w:autoSpaceDN w:val="0"/>
        <w:adjustRightInd w:val="0"/>
        <w:ind w:left="-720" w:firstLine="720"/>
        <w:jc w:val="both"/>
      </w:pPr>
      <w:r>
        <w:t xml:space="preserve">Чл. 17. (1) В случай, че участникът участва като обединение, което не е регистрирано като самостоятелно юридическо лице, тогава участниците в обединението представят оригинал или нотариално заверено копие от учредителен документ – споразумение или договор. </w:t>
      </w:r>
    </w:p>
    <w:p w:rsidR="005761D6" w:rsidRDefault="005761D6" w:rsidP="004F3E91">
      <w:pPr>
        <w:autoSpaceDE w:val="0"/>
        <w:autoSpaceDN w:val="0"/>
        <w:adjustRightInd w:val="0"/>
        <w:ind w:left="-720" w:firstLine="720"/>
        <w:jc w:val="both"/>
      </w:pPr>
      <w:r>
        <w:t xml:space="preserve">(2) В случай, че участникът е обединение, участниците в обединението трябва да определят едно лице, което да представлява обединението за целите на поръчката. За целта участникът представя документ, подписан от лицата в обединението, в който посочва представляващия. Документът трябва да бъде представен от участника в оригинал или нотариално заверено копие. </w:t>
      </w:r>
    </w:p>
    <w:p w:rsidR="005761D6" w:rsidRDefault="005761D6" w:rsidP="004F3E91">
      <w:pPr>
        <w:autoSpaceDE w:val="0"/>
        <w:autoSpaceDN w:val="0"/>
        <w:adjustRightInd w:val="0"/>
        <w:ind w:left="-720" w:firstLine="720"/>
        <w:jc w:val="both"/>
      </w:pPr>
      <w:r>
        <w:t xml:space="preserve">(3) Документът по ал. 2 трябва да съдържа разпределение на дейностите от предмета на поръчката между участниците в обединението, както и ресурсите, с които ще участва всеки един от тях. </w:t>
      </w:r>
    </w:p>
    <w:p w:rsidR="005761D6" w:rsidRDefault="005761D6" w:rsidP="004F3E91">
      <w:pPr>
        <w:autoSpaceDE w:val="0"/>
        <w:autoSpaceDN w:val="0"/>
        <w:adjustRightInd w:val="0"/>
        <w:ind w:left="-720" w:firstLine="720"/>
        <w:jc w:val="both"/>
      </w:pPr>
      <w:r>
        <w:t>(4) Не се допускат промени в състава на обединението след подаването на офертата.</w:t>
      </w:r>
    </w:p>
    <w:p w:rsidR="005761D6" w:rsidRDefault="005761D6" w:rsidP="004F3E91">
      <w:pPr>
        <w:autoSpaceDE w:val="0"/>
        <w:autoSpaceDN w:val="0"/>
        <w:adjustRightInd w:val="0"/>
        <w:ind w:left="-720" w:firstLine="720"/>
        <w:jc w:val="both"/>
      </w:pPr>
      <w:r>
        <w:t xml:space="preserve">(5) Когато не е приложен документ (споразумение или договор) за създаването на обединение, или в приложения такъв липсват клаузи, гарантиращи изпълнението на горепосочените условия, или съставът на обединението се е променил след подаването на офертата, участникът ще бъде отстранен от участие в процедурата за възлагане на настоящата обществена поръчка. </w:t>
      </w:r>
    </w:p>
    <w:p w:rsidR="005761D6" w:rsidRDefault="005761D6" w:rsidP="004F3E91">
      <w:pPr>
        <w:autoSpaceDE w:val="0"/>
        <w:autoSpaceDN w:val="0"/>
        <w:adjustRightInd w:val="0"/>
        <w:ind w:left="-720" w:firstLine="720"/>
        <w:jc w:val="both"/>
      </w:pPr>
      <w:r>
        <w:t xml:space="preserve">(6) В случай, че участник в процедурата е обединение, което не е регистрирано като самостоятелно юридическо лице, всеки един от участниците трябва да отговаря на описаните по-горе административни изисквания по ЗОП. </w:t>
      </w:r>
    </w:p>
    <w:p w:rsidR="005761D6" w:rsidRDefault="005761D6" w:rsidP="004F3E91">
      <w:pPr>
        <w:autoSpaceDE w:val="0"/>
        <w:autoSpaceDN w:val="0"/>
        <w:adjustRightInd w:val="0"/>
        <w:ind w:left="-720" w:firstLine="720"/>
        <w:jc w:val="both"/>
      </w:pPr>
      <w:r>
        <w:t xml:space="preserve">(7) В този случай и съгласно чл. 56, ал. 3, т. 1 от ЗОП, когато участникът в процедурата е обединение, което не е юридическо лице, декларацията по чл. 47, ал. 9 се представя за всяко физическо или юридическо лице, включено в обединението. </w:t>
      </w:r>
    </w:p>
    <w:p w:rsidR="005761D6" w:rsidRDefault="005761D6" w:rsidP="004F3E91">
      <w:pPr>
        <w:autoSpaceDE w:val="0"/>
        <w:autoSpaceDN w:val="0"/>
        <w:adjustRightInd w:val="0"/>
        <w:ind w:left="-720" w:firstLine="720"/>
        <w:jc w:val="both"/>
      </w:pPr>
      <w:r>
        <w:t xml:space="preserve">(8) Когато участникът в процедура е чуждестранно физическо или юридическо лице или техни обединения, офертата се подава на български език, документът по чл. 56, ал. 1, т. 1 се </w:t>
      </w:r>
      <w:r>
        <w:lastRenderedPageBreak/>
        <w:t xml:space="preserve">представя в официален превод, а документите по чл. 56, ал. 1, т. 5 и т. 11, които са на чужд език, се представят и в превод. </w:t>
      </w:r>
    </w:p>
    <w:p w:rsidR="005761D6" w:rsidRDefault="005761D6" w:rsidP="004F3E91">
      <w:pPr>
        <w:autoSpaceDE w:val="0"/>
        <w:autoSpaceDN w:val="0"/>
        <w:adjustRightInd w:val="0"/>
        <w:ind w:left="-720" w:firstLine="720"/>
        <w:jc w:val="both"/>
      </w:pPr>
      <w:r>
        <w:t xml:space="preserve">Чл. 18. Възложителят, с оглед предоставената му правна възможност в чл. 25, ал. 3, т. 2 от ЗОП, не поставя и няма изискване за създаване на юридическо лице. </w:t>
      </w:r>
    </w:p>
    <w:p w:rsidR="005761D6" w:rsidRDefault="005761D6" w:rsidP="004F3E91">
      <w:pPr>
        <w:autoSpaceDE w:val="0"/>
        <w:autoSpaceDN w:val="0"/>
        <w:adjustRightInd w:val="0"/>
        <w:ind w:left="-720" w:firstLine="720"/>
        <w:jc w:val="both"/>
      </w:pPr>
      <w:r>
        <w:t xml:space="preserve">Чл. 19. Когато участникът предвижда участието на подизпълнители при изпълнение на поръчката, административните изисквания, посочени в чл. 47, ал. 1 и ал. 5 от ЗОП, се прилагат и за подизпълнителите. В този случай, съгласно разпоредбата на чл. 56, ал. 2 от ЗОП и при условията на чл. 47, ал. 8 от ЗОП, декларация за липса на обстоятелства, съгласно чл. 47, ал. 1 и ал. 5 от ЗОП, се представя за всеки един от подизпълнителите.  </w:t>
      </w:r>
    </w:p>
    <w:p w:rsidR="005761D6" w:rsidRDefault="005761D6" w:rsidP="004F3E91">
      <w:pPr>
        <w:autoSpaceDE w:val="0"/>
        <w:autoSpaceDN w:val="0"/>
        <w:adjustRightInd w:val="0"/>
        <w:ind w:left="-720" w:firstLine="720"/>
        <w:jc w:val="both"/>
      </w:pPr>
      <w:r>
        <w:t xml:space="preserve">Чл. 20. Освен в посочените в чл. 16 хипотези на указанията, възложителят ще отстрани от участие в процедурата всеки участник, при който е налице някое от следните обстоятелства: </w:t>
      </w:r>
    </w:p>
    <w:p w:rsidR="005761D6" w:rsidRDefault="005761D6" w:rsidP="004F3E91">
      <w:pPr>
        <w:autoSpaceDE w:val="0"/>
        <w:autoSpaceDN w:val="0"/>
        <w:adjustRightInd w:val="0"/>
        <w:ind w:left="-720" w:firstLine="720"/>
        <w:jc w:val="both"/>
      </w:pPr>
      <w:r>
        <w:t xml:space="preserve">1. в офертата не е представен някой от необходимите документи по чл. 56 от ЗОП, описани в документацията; </w:t>
      </w:r>
    </w:p>
    <w:p w:rsidR="005761D6" w:rsidRDefault="005761D6" w:rsidP="004F3E91">
      <w:pPr>
        <w:autoSpaceDE w:val="0"/>
        <w:autoSpaceDN w:val="0"/>
        <w:adjustRightInd w:val="0"/>
        <w:ind w:left="-720" w:firstLine="720"/>
        <w:jc w:val="both"/>
      </w:pPr>
      <w:r>
        <w:t xml:space="preserve">2. който е представил оферта, която не отговарят на предварително обявените условия на възложителя; </w:t>
      </w:r>
    </w:p>
    <w:p w:rsidR="005761D6" w:rsidRDefault="005761D6" w:rsidP="004F3E91">
      <w:pPr>
        <w:autoSpaceDE w:val="0"/>
        <w:autoSpaceDN w:val="0"/>
        <w:adjustRightInd w:val="0"/>
        <w:ind w:left="-720" w:firstLine="720"/>
        <w:jc w:val="both"/>
      </w:pPr>
      <w:r>
        <w:t xml:space="preserve">3. който е представил оферта, която не отговаря на изискванията на чл. 57, ал. 2 от ЗОП; </w:t>
      </w:r>
    </w:p>
    <w:p w:rsidR="005761D6" w:rsidRDefault="005761D6" w:rsidP="004F3E91">
      <w:pPr>
        <w:autoSpaceDE w:val="0"/>
        <w:autoSpaceDN w:val="0"/>
        <w:adjustRightInd w:val="0"/>
        <w:ind w:left="-720" w:firstLine="720"/>
        <w:jc w:val="both"/>
      </w:pPr>
      <w:r>
        <w:t xml:space="preserve">4.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 </w:t>
      </w:r>
    </w:p>
    <w:p w:rsidR="005761D6" w:rsidRDefault="005761D6" w:rsidP="004F3E91">
      <w:pPr>
        <w:autoSpaceDE w:val="0"/>
        <w:autoSpaceDN w:val="0"/>
        <w:adjustRightInd w:val="0"/>
        <w:ind w:left="-720" w:firstLine="720"/>
        <w:jc w:val="both"/>
      </w:pPr>
      <w:r>
        <w:t xml:space="preserve">Чл. 21. Възложителят не приема за участие в процедурата и връща незабавно оферта, която е: </w:t>
      </w:r>
    </w:p>
    <w:p w:rsidR="005761D6" w:rsidRDefault="005761D6" w:rsidP="004F3E91">
      <w:pPr>
        <w:autoSpaceDE w:val="0"/>
        <w:autoSpaceDN w:val="0"/>
        <w:adjustRightInd w:val="0"/>
        <w:ind w:left="-720" w:firstLine="720"/>
        <w:jc w:val="both"/>
      </w:pPr>
      <w:r>
        <w:t xml:space="preserve">1. постъпила в незапечатан, прозрачен или скъсан плик; </w:t>
      </w:r>
    </w:p>
    <w:p w:rsidR="005761D6" w:rsidRDefault="005761D6" w:rsidP="004F3E91">
      <w:pPr>
        <w:autoSpaceDE w:val="0"/>
        <w:autoSpaceDN w:val="0"/>
        <w:adjustRightInd w:val="0"/>
        <w:ind w:left="-720" w:firstLine="720"/>
        <w:jc w:val="both"/>
      </w:pPr>
      <w:r>
        <w:t xml:space="preserve">2. постъпила след изтичане на крайния срок за подаване, съобразно Обявлението за обществена поръчка. </w:t>
      </w:r>
    </w:p>
    <w:p w:rsidR="005761D6" w:rsidRDefault="005761D6" w:rsidP="004F3E91">
      <w:pPr>
        <w:autoSpaceDE w:val="0"/>
        <w:autoSpaceDN w:val="0"/>
        <w:adjustRightInd w:val="0"/>
        <w:ind w:left="-720" w:firstLine="720"/>
        <w:jc w:val="both"/>
      </w:pPr>
      <w:r>
        <w:t xml:space="preserve">Чл. 22. Участниците са длъжни в процеса на провеждане на процедурата да уведомяват възложителя за всички настъпили промени в обстоятелствата по чл. 47, ал. 1, ал. 5 и посочените в обявлението изисквания по ал. 2 от ЗОП в 7-дневен срок от настъпването им. </w:t>
      </w:r>
    </w:p>
    <w:p w:rsidR="005761D6" w:rsidRDefault="005761D6" w:rsidP="004F3E91">
      <w:pPr>
        <w:autoSpaceDE w:val="0"/>
        <w:autoSpaceDN w:val="0"/>
        <w:adjustRightInd w:val="0"/>
        <w:ind w:left="-720" w:firstLine="720"/>
        <w:jc w:val="both"/>
      </w:pPr>
      <w:r>
        <w:t xml:space="preserve">Чл. 23. Представянето на оферта за участие в настоящата открита процедура задължава участника да приеме напълно всички изисквания и условия, посочени в тази документация, при спазване на ЗОП. Поставянето на други условия и изисквания от страна на участника не ангажира по никакъв начин възложителя. Специфични изисквания към участниците Доказателства за техническите възможности и/или квалификация на участниците </w:t>
      </w:r>
    </w:p>
    <w:p w:rsidR="005761D6" w:rsidRDefault="005761D6" w:rsidP="004F3E91">
      <w:pPr>
        <w:autoSpaceDE w:val="0"/>
        <w:autoSpaceDN w:val="0"/>
        <w:adjustRightInd w:val="0"/>
        <w:ind w:left="-720" w:firstLine="720"/>
        <w:jc w:val="both"/>
      </w:pPr>
      <w:r>
        <w:t xml:space="preserve">Чл. 24. (1) Участниците трябва да представят доказателства за техническите си възможности и/или квалификация за изпълнение на обекта на обществената поръчка, като представят в офертите си следните документи: </w:t>
      </w:r>
    </w:p>
    <w:p w:rsidR="005761D6" w:rsidRDefault="005761D6" w:rsidP="004F3E91">
      <w:pPr>
        <w:autoSpaceDE w:val="0"/>
        <w:autoSpaceDN w:val="0"/>
        <w:adjustRightInd w:val="0"/>
        <w:ind w:left="-720" w:firstLine="720"/>
        <w:jc w:val="both"/>
      </w:pPr>
      <w:r>
        <w:t xml:space="preserve">1. </w:t>
      </w:r>
      <w:r w:rsidRPr="00580CBA">
        <w:t>Списък на услугите, които са еднакви или сходни с предмета на поръчката,</w:t>
      </w:r>
      <w:r>
        <w:t xml:space="preserve"> извършени през последните 3 (три) години, считано от датата, определена като краен срок за представяне на офертите, включително стойностите, датите и получателите, заверена от управителя. Възложителят си запазва правото да извършва проверки за съответствие на услугите по списъка с действително извършената работа. При установяване на несъответствие, участникът се отстранява от процедурата; </w:t>
      </w:r>
    </w:p>
    <w:p w:rsidR="005761D6" w:rsidRDefault="005761D6" w:rsidP="004F3E91">
      <w:pPr>
        <w:autoSpaceDE w:val="0"/>
        <w:autoSpaceDN w:val="0"/>
        <w:adjustRightInd w:val="0"/>
        <w:ind w:left="-720" w:firstLine="720"/>
        <w:jc w:val="both"/>
      </w:pPr>
      <w:r>
        <w:t xml:space="preserve">2. Декларация и списък по чл. 51, ал. 1, т. 3 от ЗОП за техническото оборудване (собствено или наето), с което разполага участникът за изпълнение на поръчката. Наличието на декларираната техника се доказва с копия на: регистрационни талони на превозните средства, фактури за закупуване на техника и/или извлечения от инвентарна книга – за собствената техника; договори за наем/ползване/лизинг, придружени със заверени документи за собственост на името на наемодателя (талони, фактури) – за наетата/ползвана техника; </w:t>
      </w:r>
    </w:p>
    <w:p w:rsidR="005761D6" w:rsidRDefault="005761D6" w:rsidP="004F3E91">
      <w:pPr>
        <w:autoSpaceDE w:val="0"/>
        <w:autoSpaceDN w:val="0"/>
        <w:adjustRightInd w:val="0"/>
        <w:ind w:left="-720" w:firstLine="720"/>
        <w:jc w:val="both"/>
      </w:pPr>
      <w:r>
        <w:t xml:space="preserve">3. Декларация и списък на допълнително техническото оборудване (собствено или наето), което ще бъде привлечено допълнително за снегопочистване при настъпване на опасни метеорологични явления със срок на привличане до два часа от момента на предаване на искане от Възложителя. Наличието на декларираната техника се доказва с копия на: регистрационни талони на превозните средства, фактури за закупуване на техника и/или извлечения от инвентарна книга – за собствената техника; договори за наем/ползване/лизинг, предварителен договор за използване на допълнителната техника, придружени със заверени 12 документи за собственост на името на наемодателя (талони, фактури) – за наетата/ползвана техника; </w:t>
      </w:r>
    </w:p>
    <w:p w:rsidR="005761D6" w:rsidRDefault="005761D6" w:rsidP="004F3E91">
      <w:pPr>
        <w:autoSpaceDE w:val="0"/>
        <w:autoSpaceDN w:val="0"/>
        <w:adjustRightInd w:val="0"/>
        <w:ind w:left="-720" w:firstLine="720"/>
        <w:jc w:val="both"/>
      </w:pPr>
      <w:r>
        <w:lastRenderedPageBreak/>
        <w:t xml:space="preserve">4. Декларация със списък на покрита материално-техническа база за паркиране и поддържане на снегопочистващата техника, която трябва да се намира на територията на община </w:t>
      </w:r>
      <w:r w:rsidR="00F74C84">
        <w:t>Нови пазар</w:t>
      </w:r>
      <w:r>
        <w:t xml:space="preserve">, придружена с доказателства за собствеността или за правното основание за ползване на базата или Декларация, че участникът ще осигури подходяща база; </w:t>
      </w:r>
    </w:p>
    <w:p w:rsidR="005761D6" w:rsidRDefault="005761D6" w:rsidP="004F3E91">
      <w:pPr>
        <w:autoSpaceDE w:val="0"/>
        <w:autoSpaceDN w:val="0"/>
        <w:adjustRightInd w:val="0"/>
        <w:ind w:left="-720" w:firstLine="720"/>
        <w:jc w:val="both"/>
      </w:pPr>
      <w:r>
        <w:t xml:space="preserve">5. Декларация и списък по чл. 51, ал. 1, т. 4 от ЗОП от участника за разполагаемия квалифициран персонал – квалифицирани специалисти, които ще вземат участие в изпълнението на поръчката, а именно: технически ръководител и машинисти, шофьори, работници. За доказване наличието на необходимия брой персонал в списъка-декларация се посочват образованието, професионалната квалификация и професионалния опит, съответните специалисти. </w:t>
      </w:r>
    </w:p>
    <w:p w:rsidR="005761D6" w:rsidRDefault="005761D6" w:rsidP="004F3E91">
      <w:pPr>
        <w:autoSpaceDE w:val="0"/>
        <w:autoSpaceDN w:val="0"/>
        <w:adjustRightInd w:val="0"/>
        <w:ind w:left="-720" w:firstLine="720"/>
        <w:jc w:val="both"/>
      </w:pPr>
      <w:r>
        <w:t xml:space="preserve">(2) Участниците трябва да отговарят на следните минимални изисквания за техническите си възможности и/или квалификация за изпълнение на обекта на обществената поръчка: </w:t>
      </w:r>
    </w:p>
    <w:p w:rsidR="005761D6" w:rsidRDefault="005761D6" w:rsidP="004F3E91">
      <w:pPr>
        <w:autoSpaceDE w:val="0"/>
        <w:autoSpaceDN w:val="0"/>
        <w:adjustRightInd w:val="0"/>
        <w:ind w:left="-720" w:firstLine="720"/>
        <w:jc w:val="both"/>
      </w:pPr>
      <w:r>
        <w:t xml:space="preserve">1. </w:t>
      </w:r>
      <w:r w:rsidRPr="00E845AD">
        <w:t xml:space="preserve">Участникът да е изпълнил през последните 3 (три) години, </w:t>
      </w:r>
      <w:r>
        <w:t>считано до датата определена като краен срок за подаване на оферти, услуги сходни с предмета на по</w:t>
      </w:r>
      <w:r w:rsidR="00F74C84">
        <w:t>ръчката, на обща стойност не по-</w:t>
      </w:r>
      <w:r>
        <w:t xml:space="preserve">малко от 1 (един) път прогнозната стойност на поръчката; </w:t>
      </w:r>
    </w:p>
    <w:p w:rsidR="005761D6" w:rsidRDefault="005761D6" w:rsidP="004F3E91">
      <w:pPr>
        <w:autoSpaceDE w:val="0"/>
        <w:autoSpaceDN w:val="0"/>
        <w:adjustRightInd w:val="0"/>
        <w:ind w:left="-720" w:firstLine="720"/>
        <w:jc w:val="both"/>
      </w:pPr>
      <w:r>
        <w:t xml:space="preserve">2. Участникът да разполага най-малко със следното собствено или наето оборудване, собствено или наето, предвидено или налично за изпълнение на договора: </w:t>
      </w:r>
    </w:p>
    <w:p w:rsidR="008B21C0" w:rsidRDefault="008B21C0" w:rsidP="004F3E91">
      <w:pPr>
        <w:autoSpaceDE w:val="0"/>
        <w:autoSpaceDN w:val="0"/>
        <w:adjustRightInd w:val="0"/>
        <w:ind w:left="-720" w:firstLine="720"/>
        <w:jc w:val="both"/>
      </w:pPr>
    </w:p>
    <w:p w:rsidR="008B21C0" w:rsidRDefault="008B21C0" w:rsidP="004F3E91">
      <w:pPr>
        <w:autoSpaceDE w:val="0"/>
        <w:autoSpaceDN w:val="0"/>
        <w:adjustRightInd w:val="0"/>
        <w:ind w:left="-720" w:firstLine="720"/>
        <w:jc w:val="both"/>
      </w:pPr>
    </w:p>
    <w:p w:rsidR="008B21C0" w:rsidRDefault="008B21C0" w:rsidP="008B21C0">
      <w:pPr>
        <w:widowControl w:val="0"/>
        <w:tabs>
          <w:tab w:val="left" w:pos="540"/>
        </w:tabs>
        <w:jc w:val="both"/>
      </w:pPr>
      <w:r w:rsidRPr="002379FB">
        <w:t xml:space="preserve">- роторен снегорин – мин. 500 т/ч - 2 бр. </w:t>
      </w:r>
    </w:p>
    <w:p w:rsidR="008B21C0" w:rsidRPr="002379FB" w:rsidRDefault="008B21C0" w:rsidP="008B21C0">
      <w:pPr>
        <w:widowControl w:val="0"/>
        <w:tabs>
          <w:tab w:val="left" w:pos="540"/>
        </w:tabs>
        <w:jc w:val="both"/>
      </w:pPr>
    </w:p>
    <w:p w:rsidR="008B21C0" w:rsidRDefault="008B21C0" w:rsidP="008B21C0">
      <w:pPr>
        <w:widowControl w:val="0"/>
        <w:tabs>
          <w:tab w:val="left" w:pos="540"/>
        </w:tabs>
        <w:jc w:val="both"/>
      </w:pPr>
      <w:r w:rsidRPr="002379FB">
        <w:t>- К-701 и/или еквивалент или Т 150 и/или еквивалент с тежки едностранни снегоринни дъски - 3 бр.</w:t>
      </w:r>
    </w:p>
    <w:p w:rsidR="008B21C0" w:rsidRPr="002379FB" w:rsidRDefault="008B21C0" w:rsidP="008B21C0">
      <w:pPr>
        <w:widowControl w:val="0"/>
        <w:tabs>
          <w:tab w:val="left" w:pos="540"/>
        </w:tabs>
        <w:jc w:val="both"/>
      </w:pPr>
    </w:p>
    <w:p w:rsidR="008B21C0" w:rsidRDefault="008B21C0" w:rsidP="008B21C0">
      <w:pPr>
        <w:widowControl w:val="0"/>
        <w:tabs>
          <w:tab w:val="left" w:pos="540"/>
        </w:tabs>
        <w:jc w:val="both"/>
      </w:pPr>
      <w:r w:rsidRPr="002379FB">
        <w:t>- автомобили със снегоринна уредба с едностранни или двустранни дъски - 5 бр.</w:t>
      </w:r>
    </w:p>
    <w:p w:rsidR="008B21C0" w:rsidRPr="002379FB" w:rsidRDefault="008B21C0" w:rsidP="008B21C0">
      <w:pPr>
        <w:widowControl w:val="0"/>
        <w:tabs>
          <w:tab w:val="left" w:pos="540"/>
        </w:tabs>
        <w:jc w:val="both"/>
      </w:pPr>
    </w:p>
    <w:p w:rsidR="008B21C0" w:rsidRPr="002379FB" w:rsidRDefault="008B21C0" w:rsidP="008B21C0">
      <w:pPr>
        <w:widowControl w:val="0"/>
        <w:tabs>
          <w:tab w:val="left" w:pos="540"/>
        </w:tabs>
        <w:jc w:val="both"/>
      </w:pPr>
      <w:r w:rsidRPr="002379FB">
        <w:t>- автомобили за превоз на инертни материали  - 3 бр.</w:t>
      </w:r>
    </w:p>
    <w:p w:rsidR="008B21C0" w:rsidRDefault="008B21C0" w:rsidP="008B21C0">
      <w:pPr>
        <w:widowControl w:val="0"/>
        <w:tabs>
          <w:tab w:val="left" w:pos="540"/>
        </w:tabs>
        <w:jc w:val="both"/>
      </w:pPr>
    </w:p>
    <w:p w:rsidR="008B21C0" w:rsidRPr="002379FB" w:rsidRDefault="008B21C0" w:rsidP="008B21C0">
      <w:pPr>
        <w:widowControl w:val="0"/>
        <w:tabs>
          <w:tab w:val="left" w:pos="540"/>
        </w:tabs>
        <w:jc w:val="both"/>
      </w:pPr>
      <w:r w:rsidRPr="002379FB">
        <w:t>- товарачни машини  - 4 бр.</w:t>
      </w:r>
    </w:p>
    <w:p w:rsidR="008B21C0" w:rsidRDefault="008B21C0" w:rsidP="008B21C0">
      <w:pPr>
        <w:widowControl w:val="0"/>
        <w:tabs>
          <w:tab w:val="left" w:pos="540"/>
        </w:tabs>
        <w:jc w:val="both"/>
      </w:pPr>
    </w:p>
    <w:p w:rsidR="008B21C0" w:rsidRPr="002379FB" w:rsidRDefault="008B21C0" w:rsidP="008B21C0">
      <w:pPr>
        <w:widowControl w:val="0"/>
        <w:tabs>
          <w:tab w:val="left" w:pos="540"/>
        </w:tabs>
        <w:jc w:val="both"/>
      </w:pPr>
      <w:r w:rsidRPr="002379FB">
        <w:t>- пясъкоразпръсквачи  - 4 бр.</w:t>
      </w:r>
    </w:p>
    <w:p w:rsidR="008B21C0" w:rsidRDefault="008B21C0" w:rsidP="008B21C0">
      <w:pPr>
        <w:widowControl w:val="0"/>
        <w:tabs>
          <w:tab w:val="left" w:pos="540"/>
        </w:tabs>
        <w:jc w:val="both"/>
      </w:pPr>
    </w:p>
    <w:p w:rsidR="008B21C0" w:rsidRPr="002379FB" w:rsidRDefault="008B21C0" w:rsidP="008B21C0">
      <w:pPr>
        <w:widowControl w:val="0"/>
        <w:tabs>
          <w:tab w:val="left" w:pos="540"/>
        </w:tabs>
        <w:jc w:val="both"/>
      </w:pPr>
      <w:r w:rsidRPr="002379FB">
        <w:t>- автогрейдер   - 2 бр.</w:t>
      </w:r>
    </w:p>
    <w:p w:rsidR="008B21C0" w:rsidRDefault="008B21C0" w:rsidP="008B21C0">
      <w:pPr>
        <w:widowControl w:val="0"/>
        <w:tabs>
          <w:tab w:val="left" w:pos="540"/>
        </w:tabs>
        <w:jc w:val="both"/>
      </w:pPr>
    </w:p>
    <w:p w:rsidR="008B21C0" w:rsidRDefault="008B21C0" w:rsidP="008B21C0">
      <w:pPr>
        <w:widowControl w:val="0"/>
        <w:tabs>
          <w:tab w:val="left" w:pos="540"/>
        </w:tabs>
        <w:jc w:val="both"/>
      </w:pPr>
      <w:r w:rsidRPr="002379FB">
        <w:t>- лугопръскачки  - 2 бр</w:t>
      </w:r>
    </w:p>
    <w:p w:rsidR="008B21C0" w:rsidRDefault="008B21C0" w:rsidP="004F3E91">
      <w:pPr>
        <w:autoSpaceDE w:val="0"/>
        <w:autoSpaceDN w:val="0"/>
        <w:adjustRightInd w:val="0"/>
        <w:ind w:left="-720" w:firstLine="720"/>
        <w:jc w:val="both"/>
      </w:pPr>
    </w:p>
    <w:p w:rsidR="0032272F" w:rsidRDefault="005761D6" w:rsidP="004F3E91">
      <w:pPr>
        <w:autoSpaceDE w:val="0"/>
        <w:autoSpaceDN w:val="0"/>
        <w:adjustRightInd w:val="0"/>
        <w:ind w:left="-720" w:firstLine="720"/>
        <w:jc w:val="both"/>
      </w:pPr>
      <w:r>
        <w:t xml:space="preserve">3. Участникът е необходимо да докаже възможността за привличане на допълнителна техника за снегопочистване при настъпване на опасни метеорологични явления със срок на привличане до два часа от момента на предаване на искане от Възложителя: </w:t>
      </w: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Роторен снегорин – 1 бр.; </w:t>
      </w: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Снегорин с гребло – 5 бр.; </w:t>
      </w: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Пясъкоразпръсквачи – 1 бр.; </w:t>
      </w: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Лугоразпръсквачи – 1 бр.; </w:t>
      </w: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Челен товарач – 2 бр.; </w:t>
      </w:r>
    </w:p>
    <w:p w:rsidR="008B21C0" w:rsidRDefault="008B21C0" w:rsidP="004F3E91">
      <w:pPr>
        <w:autoSpaceDE w:val="0"/>
        <w:autoSpaceDN w:val="0"/>
        <w:adjustRightInd w:val="0"/>
        <w:ind w:left="-720" w:firstLine="720"/>
        <w:jc w:val="both"/>
      </w:pPr>
    </w:p>
    <w:p w:rsidR="008B21C0" w:rsidRDefault="008B21C0" w:rsidP="004F3E91">
      <w:pPr>
        <w:autoSpaceDE w:val="0"/>
        <w:autoSpaceDN w:val="0"/>
        <w:adjustRightInd w:val="0"/>
        <w:ind w:left="-720" w:firstLine="720"/>
        <w:jc w:val="both"/>
      </w:pPr>
    </w:p>
    <w:p w:rsidR="0032272F" w:rsidRPr="008B21C0" w:rsidRDefault="005761D6" w:rsidP="004F3E91">
      <w:pPr>
        <w:autoSpaceDE w:val="0"/>
        <w:autoSpaceDN w:val="0"/>
        <w:adjustRightInd w:val="0"/>
        <w:ind w:left="-720" w:firstLine="720"/>
        <w:jc w:val="both"/>
      </w:pPr>
      <w:r w:rsidRPr="008B21C0">
        <w:t xml:space="preserve">- Автогрейдер – 1 бр.; </w:t>
      </w:r>
    </w:p>
    <w:p w:rsidR="008B21C0" w:rsidRDefault="008B21C0" w:rsidP="004F3E91">
      <w:pPr>
        <w:autoSpaceDE w:val="0"/>
        <w:autoSpaceDN w:val="0"/>
        <w:adjustRightInd w:val="0"/>
        <w:ind w:left="-720" w:firstLine="720"/>
        <w:jc w:val="both"/>
      </w:pPr>
    </w:p>
    <w:p w:rsidR="0032272F" w:rsidRDefault="0032272F" w:rsidP="004F3E91">
      <w:pPr>
        <w:autoSpaceDE w:val="0"/>
        <w:autoSpaceDN w:val="0"/>
        <w:adjustRightInd w:val="0"/>
        <w:ind w:left="-720" w:firstLine="720"/>
        <w:jc w:val="both"/>
      </w:pPr>
      <w:r w:rsidRPr="008B21C0">
        <w:t>- Влекач – 1 бр.</w:t>
      </w:r>
    </w:p>
    <w:p w:rsidR="0032272F" w:rsidRDefault="005761D6" w:rsidP="004F3E91">
      <w:pPr>
        <w:autoSpaceDE w:val="0"/>
        <w:autoSpaceDN w:val="0"/>
        <w:adjustRightInd w:val="0"/>
        <w:ind w:left="-720" w:firstLine="720"/>
        <w:jc w:val="both"/>
      </w:pPr>
      <w:r>
        <w:t>4. Към датата на сключване на договора за възлагане на поръчката участниците да стопанисват материално-</w:t>
      </w:r>
      <w:r w:rsidRPr="008B21C0">
        <w:t xml:space="preserve">техническа база за паркиране и поддържане на снегопочистващата </w:t>
      </w:r>
      <w:r w:rsidRPr="008B21C0">
        <w:lastRenderedPageBreak/>
        <w:t>техника, която трябва да се намира на територията на община</w:t>
      </w:r>
      <w:r w:rsidR="000B6A87" w:rsidRPr="008B21C0">
        <w:t xml:space="preserve"> Нови пазар</w:t>
      </w:r>
      <w:r w:rsidRPr="008B21C0">
        <w:t>, с оглед</w:t>
      </w:r>
      <w:r>
        <w:t xml:space="preserve"> своевременно изпълнение на задълженията по договора за обществена поръчка; </w:t>
      </w:r>
    </w:p>
    <w:p w:rsidR="008B21C0" w:rsidRDefault="005761D6" w:rsidP="008B21C0">
      <w:pPr>
        <w:widowControl w:val="0"/>
        <w:tabs>
          <w:tab w:val="left" w:pos="540"/>
        </w:tabs>
        <w:ind w:left="-709"/>
        <w:jc w:val="both"/>
      </w:pPr>
      <w:r>
        <w:t xml:space="preserve">5. Участникът да разполага най-малко със следния квалифициран персонал – квалифицирани специалисти, които ще вземат участие в изпълнението на поръчката, а именно: </w:t>
      </w:r>
    </w:p>
    <w:p w:rsidR="008B21C0" w:rsidRDefault="008B21C0" w:rsidP="008B21C0">
      <w:pPr>
        <w:widowControl w:val="0"/>
        <w:tabs>
          <w:tab w:val="left" w:pos="540"/>
        </w:tabs>
        <w:ind w:left="-709"/>
        <w:jc w:val="both"/>
      </w:pPr>
    </w:p>
    <w:p w:rsidR="008B21C0" w:rsidRPr="004D30AF" w:rsidRDefault="008B21C0" w:rsidP="008B21C0">
      <w:pPr>
        <w:widowControl w:val="0"/>
        <w:tabs>
          <w:tab w:val="left" w:pos="540"/>
        </w:tabs>
        <w:ind w:left="-709"/>
        <w:jc w:val="both"/>
      </w:pPr>
      <w:r>
        <w:tab/>
      </w:r>
      <w:r w:rsidRPr="004D30AF">
        <w:t xml:space="preserve">Ръководител екип – 1 бр. </w:t>
      </w:r>
    </w:p>
    <w:p w:rsidR="008B21C0" w:rsidRPr="004D30AF" w:rsidRDefault="008B21C0" w:rsidP="008B21C0">
      <w:pPr>
        <w:widowControl w:val="0"/>
        <w:tabs>
          <w:tab w:val="left" w:pos="540"/>
        </w:tabs>
        <w:jc w:val="both"/>
      </w:pPr>
      <w:r w:rsidRPr="004D30AF">
        <w:t>Образователна степен: минимум средно-специално.</w:t>
      </w:r>
    </w:p>
    <w:p w:rsidR="008B21C0" w:rsidRPr="004D30AF" w:rsidRDefault="008B21C0" w:rsidP="008B21C0">
      <w:pPr>
        <w:widowControl w:val="0"/>
        <w:tabs>
          <w:tab w:val="left" w:pos="540"/>
        </w:tabs>
        <w:jc w:val="both"/>
      </w:pPr>
      <w:r w:rsidRPr="004D30AF">
        <w:t>Професионална област (квалификация): строителен инженер/техник еквивалентна специалност.</w:t>
      </w:r>
    </w:p>
    <w:p w:rsidR="008B21C0" w:rsidRPr="004D30AF" w:rsidRDefault="008B21C0" w:rsidP="008B21C0">
      <w:pPr>
        <w:widowControl w:val="0"/>
        <w:tabs>
          <w:tab w:val="left" w:pos="540"/>
        </w:tabs>
        <w:jc w:val="both"/>
      </w:pPr>
      <w:r w:rsidRPr="004D30AF">
        <w:t>Професионален опит: минимум 5 /пет/ години в областта на пътното  строителство и/или пътното поддържане.</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4D30AF" w:rsidRDefault="008B21C0" w:rsidP="008B21C0">
      <w:pPr>
        <w:widowControl w:val="0"/>
        <w:tabs>
          <w:tab w:val="left" w:pos="540"/>
        </w:tabs>
        <w:jc w:val="both"/>
      </w:pPr>
      <w:r w:rsidRPr="004D30AF">
        <w:t xml:space="preserve">-Помощник ръководител – 2 бр. </w:t>
      </w:r>
    </w:p>
    <w:p w:rsidR="008B21C0" w:rsidRPr="00E55C8C" w:rsidRDefault="008B21C0" w:rsidP="008B21C0">
      <w:pPr>
        <w:widowControl w:val="0"/>
        <w:tabs>
          <w:tab w:val="left" w:pos="540"/>
        </w:tabs>
        <w:jc w:val="both"/>
      </w:pPr>
      <w:r w:rsidRPr="004D30AF">
        <w:t>Образователна степен: минимум средно-специално;</w:t>
      </w:r>
    </w:p>
    <w:p w:rsidR="008B21C0" w:rsidRPr="00E55C8C" w:rsidRDefault="008B21C0" w:rsidP="008B21C0">
      <w:pPr>
        <w:widowControl w:val="0"/>
        <w:tabs>
          <w:tab w:val="left" w:pos="540"/>
        </w:tabs>
        <w:jc w:val="both"/>
      </w:pPr>
      <w:r w:rsidRPr="00E55C8C">
        <w:t>Професионална област (квалификация): строителен инженер/техник еквивалентна специалност.</w:t>
      </w:r>
    </w:p>
    <w:p w:rsidR="008B21C0" w:rsidRPr="00E55C8C" w:rsidRDefault="008B21C0" w:rsidP="008B21C0">
      <w:pPr>
        <w:widowControl w:val="0"/>
        <w:tabs>
          <w:tab w:val="left" w:pos="540"/>
        </w:tabs>
        <w:jc w:val="both"/>
      </w:pPr>
      <w:r w:rsidRPr="00E55C8C">
        <w:t>Професионален опит: минимум 5 /пет/ години в областта на пътното строителство и/или пътното поддържане.</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E55C8C" w:rsidRDefault="008B21C0" w:rsidP="008B21C0">
      <w:pPr>
        <w:widowControl w:val="0"/>
        <w:tabs>
          <w:tab w:val="left" w:pos="540"/>
        </w:tabs>
        <w:jc w:val="both"/>
      </w:pPr>
      <w:r w:rsidRPr="00E55C8C">
        <w:t xml:space="preserve">-Работници и служители, които ще участват в изпълнението на обществената поръчка: </w:t>
      </w:r>
    </w:p>
    <w:p w:rsidR="008B21C0" w:rsidRPr="00E55C8C" w:rsidRDefault="008B21C0" w:rsidP="008B21C0">
      <w:pPr>
        <w:widowControl w:val="0"/>
        <w:tabs>
          <w:tab w:val="left" w:pos="540"/>
        </w:tabs>
        <w:jc w:val="both"/>
      </w:pPr>
      <w:r w:rsidRPr="00E55C8C">
        <w:t xml:space="preserve">- Пътни работници – 6 бр.;          </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E55C8C" w:rsidRDefault="008B21C0" w:rsidP="008B21C0">
      <w:pPr>
        <w:widowControl w:val="0"/>
        <w:tabs>
          <w:tab w:val="left" w:pos="540"/>
        </w:tabs>
        <w:jc w:val="both"/>
      </w:pPr>
      <w:r w:rsidRPr="00E55C8C">
        <w:t xml:space="preserve">- Машинисти – 11 бр.;             </w:t>
      </w:r>
    </w:p>
    <w:p w:rsidR="008B21C0" w:rsidRPr="00E55C8C" w:rsidRDefault="008B21C0" w:rsidP="008B21C0">
      <w:pPr>
        <w:widowControl w:val="0"/>
        <w:tabs>
          <w:tab w:val="left" w:pos="540"/>
        </w:tabs>
        <w:jc w:val="both"/>
      </w:pPr>
      <w:r w:rsidRPr="00E55C8C">
        <w:t>Правоспособност и минимален стаж  не по-малко от 2 години</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E55C8C" w:rsidRDefault="008B21C0" w:rsidP="008B21C0">
      <w:pPr>
        <w:widowControl w:val="0"/>
        <w:tabs>
          <w:tab w:val="left" w:pos="540"/>
        </w:tabs>
        <w:jc w:val="both"/>
      </w:pPr>
      <w:r w:rsidRPr="00E55C8C">
        <w:t xml:space="preserve">- Механик за поддържане на обслужващата техника и автомобили – 1 бр.; </w:t>
      </w:r>
    </w:p>
    <w:p w:rsidR="008B21C0" w:rsidRPr="00E55C8C" w:rsidRDefault="008B21C0" w:rsidP="008B21C0">
      <w:pPr>
        <w:widowControl w:val="0"/>
        <w:tabs>
          <w:tab w:val="left" w:pos="540"/>
        </w:tabs>
        <w:jc w:val="both"/>
      </w:pPr>
      <w:r w:rsidRPr="00E55C8C">
        <w:t>Минимален стаж  не по-малко от 2 години</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E55C8C" w:rsidRDefault="008B21C0" w:rsidP="008B21C0">
      <w:pPr>
        <w:widowControl w:val="0"/>
        <w:tabs>
          <w:tab w:val="left" w:pos="540"/>
        </w:tabs>
        <w:jc w:val="both"/>
      </w:pPr>
      <w:r w:rsidRPr="00E55C8C">
        <w:t>- Шофьори на специализирани автомобили  10 бр.;</w:t>
      </w:r>
    </w:p>
    <w:p w:rsidR="008B21C0" w:rsidRDefault="008B21C0" w:rsidP="008B21C0">
      <w:pPr>
        <w:widowControl w:val="0"/>
        <w:tabs>
          <w:tab w:val="left" w:pos="540"/>
        </w:tabs>
        <w:jc w:val="both"/>
      </w:pPr>
    </w:p>
    <w:p w:rsidR="008B21C0" w:rsidRDefault="008B21C0" w:rsidP="008B21C0">
      <w:pPr>
        <w:widowControl w:val="0"/>
        <w:tabs>
          <w:tab w:val="left" w:pos="540"/>
        </w:tabs>
        <w:jc w:val="both"/>
      </w:pPr>
    </w:p>
    <w:p w:rsidR="008B21C0" w:rsidRPr="00E55C8C" w:rsidRDefault="008B21C0" w:rsidP="008B21C0">
      <w:pPr>
        <w:widowControl w:val="0"/>
        <w:tabs>
          <w:tab w:val="left" w:pos="540"/>
        </w:tabs>
        <w:jc w:val="both"/>
      </w:pPr>
      <w:r w:rsidRPr="00E55C8C">
        <w:t xml:space="preserve">- Автомонтьори – 1бр.   </w:t>
      </w:r>
    </w:p>
    <w:p w:rsidR="008B21C0" w:rsidRPr="00E55C8C" w:rsidRDefault="008B21C0" w:rsidP="008B21C0">
      <w:pPr>
        <w:widowControl w:val="0"/>
        <w:tabs>
          <w:tab w:val="left" w:pos="540"/>
        </w:tabs>
        <w:jc w:val="both"/>
      </w:pPr>
      <w:r w:rsidRPr="00E55C8C">
        <w:t xml:space="preserve">   Професионалния опит на всеки от изброените по-горе специалисти и друг персонал се доказва с копие от документ за професионална подготовка и квалификация.</w:t>
      </w:r>
    </w:p>
    <w:p w:rsidR="008B21C0" w:rsidRDefault="008B21C0" w:rsidP="008B21C0">
      <w:pPr>
        <w:autoSpaceDE w:val="0"/>
        <w:autoSpaceDN w:val="0"/>
        <w:adjustRightInd w:val="0"/>
        <w:ind w:left="-720" w:firstLine="720"/>
        <w:jc w:val="both"/>
      </w:pPr>
    </w:p>
    <w:p w:rsidR="008B21C0" w:rsidRDefault="008B21C0" w:rsidP="008B21C0">
      <w:pPr>
        <w:autoSpaceDE w:val="0"/>
        <w:autoSpaceDN w:val="0"/>
        <w:adjustRightInd w:val="0"/>
        <w:ind w:left="-720" w:firstLine="720"/>
        <w:jc w:val="both"/>
      </w:pPr>
    </w:p>
    <w:p w:rsidR="0032272F" w:rsidRDefault="008B21C0" w:rsidP="008B21C0">
      <w:pPr>
        <w:autoSpaceDE w:val="0"/>
        <w:autoSpaceDN w:val="0"/>
        <w:adjustRightInd w:val="0"/>
        <w:ind w:left="-720" w:firstLine="720"/>
        <w:jc w:val="both"/>
      </w:pPr>
      <w:r>
        <w:t xml:space="preserve"> </w:t>
      </w:r>
      <w:r w:rsidR="005761D6">
        <w:t xml:space="preserve">(3) Под услуги със сходен предмет на поръчката да се разбира услуги по почистване на улици и/или пътища от сняг и лед и третирането на същите срещу заледяване. </w:t>
      </w:r>
    </w:p>
    <w:p w:rsidR="0032272F" w:rsidRDefault="005761D6" w:rsidP="004F3E91">
      <w:pPr>
        <w:autoSpaceDE w:val="0"/>
        <w:autoSpaceDN w:val="0"/>
        <w:adjustRightInd w:val="0"/>
        <w:ind w:left="-720" w:firstLine="720"/>
        <w:jc w:val="both"/>
      </w:pPr>
      <w:r>
        <w:t>Чл. 25. Участник в процедурата може да използва ресурсите на други физически и/ или юридически лица при изпълнение на поръчката, при условие че представи документи, доказващи, че има на св</w:t>
      </w:r>
      <w:r w:rsidR="0032272F">
        <w:t>ое разположение тези ресурси.</w:t>
      </w:r>
    </w:p>
    <w:p w:rsidR="0032272F" w:rsidRDefault="005761D6" w:rsidP="004F3E91">
      <w:pPr>
        <w:autoSpaceDE w:val="0"/>
        <w:autoSpaceDN w:val="0"/>
        <w:adjustRightInd w:val="0"/>
        <w:ind w:left="-720" w:firstLine="720"/>
        <w:jc w:val="both"/>
      </w:pPr>
      <w:r>
        <w:t xml:space="preserve">Чл. 26. При участие на обединение, което не е юридическо лице, изискванията за технически възможности и/ или квалификация се прилагат към обединението 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 съгласно чл. 25, ал. 8 от ЗОП. </w:t>
      </w:r>
    </w:p>
    <w:p w:rsidR="005761D6" w:rsidRDefault="005761D6" w:rsidP="004F3E91">
      <w:pPr>
        <w:autoSpaceDE w:val="0"/>
        <w:autoSpaceDN w:val="0"/>
        <w:adjustRightInd w:val="0"/>
        <w:ind w:left="-720" w:firstLine="720"/>
        <w:jc w:val="both"/>
      </w:pPr>
      <w:r>
        <w:t xml:space="preserve">Чл. 27. С офертата си участниците може без ограничения да предлагат ползването на подизпълнители. </w:t>
      </w:r>
    </w:p>
    <w:p w:rsidR="0032272F" w:rsidRDefault="0032272F" w:rsidP="004F3E91">
      <w:pPr>
        <w:autoSpaceDE w:val="0"/>
        <w:autoSpaceDN w:val="0"/>
        <w:adjustRightInd w:val="0"/>
        <w:ind w:left="-720" w:firstLine="720"/>
        <w:jc w:val="both"/>
      </w:pPr>
    </w:p>
    <w:p w:rsidR="0032272F" w:rsidRPr="0032272F" w:rsidRDefault="0032272F" w:rsidP="0032272F">
      <w:pPr>
        <w:autoSpaceDE w:val="0"/>
        <w:autoSpaceDN w:val="0"/>
        <w:adjustRightInd w:val="0"/>
        <w:ind w:left="-720" w:firstLine="720"/>
        <w:jc w:val="center"/>
        <w:rPr>
          <w:b/>
        </w:rPr>
      </w:pPr>
      <w:r w:rsidRPr="0032272F">
        <w:rPr>
          <w:b/>
        </w:rPr>
        <w:t>РАЗДЕЛ ІV</w:t>
      </w:r>
    </w:p>
    <w:p w:rsidR="0032272F" w:rsidRPr="0032272F" w:rsidRDefault="0032272F" w:rsidP="0032272F">
      <w:pPr>
        <w:autoSpaceDE w:val="0"/>
        <w:autoSpaceDN w:val="0"/>
        <w:adjustRightInd w:val="0"/>
        <w:ind w:left="-720" w:firstLine="720"/>
        <w:jc w:val="center"/>
        <w:rPr>
          <w:b/>
        </w:rPr>
      </w:pPr>
      <w:r w:rsidRPr="0032272F">
        <w:rPr>
          <w:b/>
        </w:rPr>
        <w:t>УСЛОВИЯ И РАЗМЕР НА ГАРАНЦИЯТА ЗА ИЗПЪЛНЕНИЕ</w:t>
      </w:r>
    </w:p>
    <w:p w:rsidR="0032272F" w:rsidRDefault="0032272F" w:rsidP="004F3E91">
      <w:pPr>
        <w:autoSpaceDE w:val="0"/>
        <w:autoSpaceDN w:val="0"/>
        <w:adjustRightInd w:val="0"/>
        <w:ind w:left="-720" w:firstLine="720"/>
        <w:jc w:val="both"/>
      </w:pPr>
      <w:r>
        <w:t xml:space="preserve">Чл. 28. Възложителят не определя гаранция за участие в процедурата. </w:t>
      </w:r>
    </w:p>
    <w:p w:rsidR="0032272F" w:rsidRDefault="0032272F" w:rsidP="004F3E91">
      <w:pPr>
        <w:autoSpaceDE w:val="0"/>
        <w:autoSpaceDN w:val="0"/>
        <w:adjustRightInd w:val="0"/>
        <w:ind w:left="-720" w:firstLine="720"/>
        <w:jc w:val="both"/>
      </w:pPr>
      <w:r>
        <w:t xml:space="preserve">Чл. 29. Възложителят определя гаранция за изпълнение в размер на 3% от прогнозната стойност на поръчката. </w:t>
      </w:r>
    </w:p>
    <w:p w:rsidR="0032272F" w:rsidRDefault="0032272F" w:rsidP="004F3E91">
      <w:pPr>
        <w:autoSpaceDE w:val="0"/>
        <w:autoSpaceDN w:val="0"/>
        <w:adjustRightInd w:val="0"/>
        <w:ind w:left="-720" w:firstLine="720"/>
        <w:jc w:val="both"/>
      </w:pPr>
      <w:r>
        <w:t xml:space="preserve">Чл. 30. Задължение за представяне на гаранция за изпълнение възниква само за участника, определен за изпълнител на обществената поръчка. </w:t>
      </w:r>
    </w:p>
    <w:p w:rsidR="0032272F" w:rsidRDefault="0032272F" w:rsidP="004F3E91">
      <w:pPr>
        <w:autoSpaceDE w:val="0"/>
        <w:autoSpaceDN w:val="0"/>
        <w:adjustRightInd w:val="0"/>
        <w:ind w:left="-720" w:firstLine="720"/>
        <w:jc w:val="both"/>
      </w:pPr>
      <w:r>
        <w:t xml:space="preserve">Чл. 31. Гаранцията за изпълнение има обезпечителна и обезщетителна функция: от една страна, цели да стимулира изпълнителя към точно и качествено изпълнение на задълженията му по договора за обществена поръчка, а от друга страна – да послужи като обезщетение при недобросъвестно поведение от негова страна. </w:t>
      </w:r>
    </w:p>
    <w:p w:rsidR="0032272F" w:rsidRDefault="0032272F" w:rsidP="004F3E91">
      <w:pPr>
        <w:autoSpaceDE w:val="0"/>
        <w:autoSpaceDN w:val="0"/>
        <w:adjustRightInd w:val="0"/>
        <w:ind w:left="-720" w:firstLine="720"/>
        <w:jc w:val="both"/>
      </w:pPr>
      <w:r>
        <w:t xml:space="preserve">Чл. 32. (1) Гаранциите се представят в една от следните форми: </w:t>
      </w:r>
    </w:p>
    <w:p w:rsidR="0032272F" w:rsidRDefault="0032272F" w:rsidP="004F3E91">
      <w:pPr>
        <w:autoSpaceDE w:val="0"/>
        <w:autoSpaceDN w:val="0"/>
        <w:adjustRightInd w:val="0"/>
        <w:ind w:left="-720" w:firstLine="720"/>
        <w:jc w:val="both"/>
      </w:pPr>
      <w:r>
        <w:t xml:space="preserve">1. депозит на парична сума по сметка на Възложителя; </w:t>
      </w:r>
    </w:p>
    <w:p w:rsidR="0032272F" w:rsidRDefault="0032272F" w:rsidP="004F3E91">
      <w:pPr>
        <w:autoSpaceDE w:val="0"/>
        <w:autoSpaceDN w:val="0"/>
        <w:adjustRightInd w:val="0"/>
        <w:ind w:left="-720" w:firstLine="720"/>
        <w:jc w:val="both"/>
      </w:pPr>
      <w:r>
        <w:t xml:space="preserve">2. банкова гаранция в полза на Възложителя. </w:t>
      </w:r>
    </w:p>
    <w:p w:rsidR="0032272F" w:rsidRDefault="0032272F" w:rsidP="004F3E91">
      <w:pPr>
        <w:autoSpaceDE w:val="0"/>
        <w:autoSpaceDN w:val="0"/>
        <w:adjustRightInd w:val="0"/>
        <w:ind w:left="-720" w:firstLine="720"/>
        <w:jc w:val="both"/>
      </w:pPr>
      <w:r>
        <w:t xml:space="preserve">(2) Участникът сам избира формата на гаранцията за изпълнение. </w:t>
      </w:r>
    </w:p>
    <w:p w:rsidR="0032272F" w:rsidRDefault="0032272F" w:rsidP="004F3E91">
      <w:pPr>
        <w:autoSpaceDE w:val="0"/>
        <w:autoSpaceDN w:val="0"/>
        <w:adjustRightInd w:val="0"/>
        <w:ind w:left="-720" w:firstLine="720"/>
        <w:jc w:val="both"/>
      </w:pPr>
      <w:r>
        <w:t xml:space="preserve">(3) 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 </w:t>
      </w:r>
    </w:p>
    <w:p w:rsidR="0032272F" w:rsidRDefault="0032272F" w:rsidP="004F3E91">
      <w:pPr>
        <w:autoSpaceDE w:val="0"/>
        <w:autoSpaceDN w:val="0"/>
        <w:adjustRightInd w:val="0"/>
        <w:ind w:left="-720" w:firstLine="720"/>
        <w:jc w:val="both"/>
      </w:pPr>
      <w:r>
        <w:t xml:space="preserve">Чл. 33. (1) При избор на гаранция за изпълнение – парична сума, тя следва да се внесе по банков път по следната сметка: </w:t>
      </w:r>
      <w:r w:rsidR="000B6A87" w:rsidRPr="00E55C8C">
        <w:t>IBAN BG</w:t>
      </w:r>
      <w:r w:rsidR="000B6A87">
        <w:t>70</w:t>
      </w:r>
      <w:r w:rsidR="000B6A87">
        <w:rPr>
          <w:lang w:val="en-US"/>
        </w:rPr>
        <w:t>FINV91503315926503</w:t>
      </w:r>
      <w:r w:rsidR="000B6A87" w:rsidRPr="00E55C8C">
        <w:t xml:space="preserve">, BIC </w:t>
      </w:r>
      <w:r w:rsidR="000B6A87">
        <w:rPr>
          <w:lang w:val="en-US"/>
        </w:rPr>
        <w:t>FINV</w:t>
      </w:r>
      <w:r w:rsidR="000B6A87" w:rsidRPr="00E55C8C">
        <w:t xml:space="preserve">BGSF </w:t>
      </w:r>
      <w:r w:rsidR="000B6A87">
        <w:t>–</w:t>
      </w:r>
      <w:r w:rsidR="000B6A87" w:rsidRPr="00E55C8C">
        <w:t xml:space="preserve"> </w:t>
      </w:r>
      <w:r w:rsidR="000B6A87">
        <w:t>„Първа инвестиционна банка</w:t>
      </w:r>
      <w:r w:rsidR="000B6A87" w:rsidRPr="00E55C8C">
        <w:t>",</w:t>
      </w:r>
      <w:r w:rsidR="000B6A87">
        <w:t xml:space="preserve"> гр. </w:t>
      </w:r>
      <w:r w:rsidR="000B6A87" w:rsidRPr="00E55C8C">
        <w:t>Нови пазар.</w:t>
      </w:r>
    </w:p>
    <w:p w:rsidR="0032272F" w:rsidRDefault="0032272F" w:rsidP="004F3E91">
      <w:pPr>
        <w:autoSpaceDE w:val="0"/>
        <w:autoSpaceDN w:val="0"/>
        <w:adjustRightInd w:val="0"/>
        <w:ind w:left="-720" w:firstLine="720"/>
        <w:jc w:val="both"/>
      </w:pPr>
      <w:r>
        <w:t xml:space="preserve">(2) Ако участникът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изпълнение следва да бъде посочен предмета на поръчката, за който участникът кандидатства. </w:t>
      </w:r>
    </w:p>
    <w:p w:rsidR="0032272F" w:rsidRDefault="0032272F" w:rsidP="004F3E91">
      <w:pPr>
        <w:autoSpaceDE w:val="0"/>
        <w:autoSpaceDN w:val="0"/>
        <w:adjustRightInd w:val="0"/>
        <w:ind w:left="-720" w:firstLine="720"/>
        <w:jc w:val="both"/>
      </w:pPr>
      <w:r>
        <w:t xml:space="preserve">(3) В случай, че участникът представя банкова гаранция, то същата трябва да бъде открита в съответствие с условията по приложения в документацията образец на банкова гаранция. 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 подписано от кмета на Община </w:t>
      </w:r>
      <w:r w:rsidR="00F74C84">
        <w:t>Нови пазар</w:t>
      </w:r>
      <w:r>
        <w:t xml:space="preserve"> или упълномощено от него длъжностно лице. Валидността на гаранцията за изпълнение следва да бъде не по-малко от 60 календарни дни след изтичане на срока за изпълнение на договора. </w:t>
      </w:r>
    </w:p>
    <w:p w:rsidR="0032272F" w:rsidRDefault="0032272F" w:rsidP="004F3E91">
      <w:pPr>
        <w:autoSpaceDE w:val="0"/>
        <w:autoSpaceDN w:val="0"/>
        <w:adjustRightInd w:val="0"/>
        <w:ind w:left="-720" w:firstLine="720"/>
        <w:jc w:val="both"/>
      </w:pPr>
      <w:r>
        <w:t xml:space="preserve">(4) 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p>
    <w:p w:rsidR="0032272F" w:rsidRDefault="0032272F" w:rsidP="004F3E91">
      <w:pPr>
        <w:autoSpaceDE w:val="0"/>
        <w:autoSpaceDN w:val="0"/>
        <w:adjustRightInd w:val="0"/>
        <w:ind w:left="-720" w:firstLine="720"/>
        <w:jc w:val="both"/>
      </w:pPr>
      <w:r>
        <w:t xml:space="preserve">Чл. 34. 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 </w:t>
      </w:r>
    </w:p>
    <w:p w:rsidR="0032272F" w:rsidRDefault="0032272F" w:rsidP="004F3E91">
      <w:pPr>
        <w:autoSpaceDE w:val="0"/>
        <w:autoSpaceDN w:val="0"/>
        <w:adjustRightInd w:val="0"/>
        <w:ind w:left="-720" w:firstLine="720"/>
        <w:jc w:val="both"/>
      </w:pPr>
      <w:r>
        <w:t xml:space="preserve">Чл. 35. Договорът за възлагане на обществената поръчка не се сключва преди спечелилият участник да представи гаранция за изпълнение. </w:t>
      </w:r>
    </w:p>
    <w:p w:rsidR="0032272F" w:rsidRDefault="0032272F" w:rsidP="004F3E91">
      <w:pPr>
        <w:autoSpaceDE w:val="0"/>
        <w:autoSpaceDN w:val="0"/>
        <w:adjustRightInd w:val="0"/>
        <w:ind w:left="-720" w:firstLine="720"/>
        <w:jc w:val="both"/>
      </w:pPr>
      <w:r>
        <w:t>Чл. 36. Възложителят освобождава гаранцията за изпълнение, без да дължи лихви за периода, през който средствата законно са престояли при него.</w:t>
      </w:r>
    </w:p>
    <w:p w:rsidR="001C5656" w:rsidRPr="001C5656" w:rsidRDefault="001C5656" w:rsidP="004F3E91">
      <w:pPr>
        <w:autoSpaceDE w:val="0"/>
        <w:autoSpaceDN w:val="0"/>
        <w:adjustRightInd w:val="0"/>
        <w:ind w:left="-720" w:firstLine="720"/>
        <w:jc w:val="both"/>
        <w:rPr>
          <w:b/>
        </w:rPr>
      </w:pPr>
    </w:p>
    <w:p w:rsidR="001C5656" w:rsidRPr="001C5656" w:rsidRDefault="001C5656" w:rsidP="001C5656">
      <w:pPr>
        <w:autoSpaceDE w:val="0"/>
        <w:autoSpaceDN w:val="0"/>
        <w:adjustRightInd w:val="0"/>
        <w:ind w:left="-720" w:firstLine="720"/>
        <w:jc w:val="center"/>
        <w:rPr>
          <w:b/>
        </w:rPr>
      </w:pPr>
      <w:r w:rsidRPr="001C5656">
        <w:rPr>
          <w:b/>
        </w:rPr>
        <w:t>РАЗДЕЛ V</w:t>
      </w:r>
    </w:p>
    <w:p w:rsidR="001C5656" w:rsidRPr="001C5656" w:rsidRDefault="001C5656" w:rsidP="001C5656">
      <w:pPr>
        <w:autoSpaceDE w:val="0"/>
        <w:autoSpaceDN w:val="0"/>
        <w:adjustRightInd w:val="0"/>
        <w:ind w:left="-720" w:firstLine="720"/>
        <w:jc w:val="center"/>
        <w:rPr>
          <w:b/>
        </w:rPr>
      </w:pPr>
      <w:r w:rsidRPr="001C5656">
        <w:rPr>
          <w:b/>
        </w:rPr>
        <w:t>ИЗИСКВАНИЯ КЪМ СЪДЪРЖАНИЕТО И ОБХВАТА НА ОФЕРТАТА</w:t>
      </w:r>
    </w:p>
    <w:p w:rsidR="001C5656" w:rsidRPr="001C5656" w:rsidRDefault="001C5656" w:rsidP="004F3E91">
      <w:pPr>
        <w:autoSpaceDE w:val="0"/>
        <w:autoSpaceDN w:val="0"/>
        <w:adjustRightInd w:val="0"/>
        <w:ind w:left="-720" w:firstLine="720"/>
        <w:jc w:val="both"/>
        <w:rPr>
          <w:b/>
        </w:rPr>
      </w:pPr>
      <w:r w:rsidRPr="001C5656">
        <w:rPr>
          <w:b/>
        </w:rPr>
        <w:t xml:space="preserve">Подготовка на офертата. Общи положения. </w:t>
      </w:r>
    </w:p>
    <w:p w:rsidR="001C5656" w:rsidRDefault="001C5656" w:rsidP="004F3E91">
      <w:pPr>
        <w:autoSpaceDE w:val="0"/>
        <w:autoSpaceDN w:val="0"/>
        <w:adjustRightInd w:val="0"/>
        <w:ind w:left="-720" w:firstLine="720"/>
        <w:jc w:val="both"/>
      </w:pPr>
      <w:r>
        <w:t xml:space="preserve">Чл. 37. (1) За участие в процедурата участникът следва да представи оферта, изготвена при условията и изискванията на настоящите указания и документацията за участие. </w:t>
      </w:r>
    </w:p>
    <w:p w:rsidR="001C5656" w:rsidRDefault="001C5656" w:rsidP="004F3E91">
      <w:pPr>
        <w:autoSpaceDE w:val="0"/>
        <w:autoSpaceDN w:val="0"/>
        <w:adjustRightInd w:val="0"/>
        <w:ind w:left="-720" w:firstLine="720"/>
        <w:jc w:val="both"/>
      </w:pPr>
      <w:r>
        <w:t xml:space="preserve">(2) Офертата се представя в срока и на адреса, посочени в обявлението за обществената поръчка, по реда, описан в настоящите указания. </w:t>
      </w:r>
    </w:p>
    <w:p w:rsidR="001C5656" w:rsidRDefault="001C5656" w:rsidP="004F3E91">
      <w:pPr>
        <w:autoSpaceDE w:val="0"/>
        <w:autoSpaceDN w:val="0"/>
        <w:adjustRightInd w:val="0"/>
        <w:ind w:left="-720" w:firstLine="720"/>
        <w:jc w:val="both"/>
      </w:pPr>
      <w:r>
        <w:lastRenderedPageBreak/>
        <w:t xml:space="preserve">Чл. 38. Участниците трябва да проучат всички указания и условия за участие, дадени в документацията за участие. Отговорността за правилното разучаване на документацията за участие се носи единствено от участниците. Невъзможността на участника да предостави цялата информация, изисквана в документацията, или представянето на оферта, неотговаряща на условията на възложителя от документацията, при всички случаи води до отстраняването му. </w:t>
      </w:r>
    </w:p>
    <w:p w:rsidR="001C5656" w:rsidRDefault="001C5656" w:rsidP="004F3E91">
      <w:pPr>
        <w:autoSpaceDE w:val="0"/>
        <w:autoSpaceDN w:val="0"/>
        <w:adjustRightInd w:val="0"/>
        <w:ind w:left="-720" w:firstLine="720"/>
        <w:jc w:val="both"/>
      </w:pPr>
      <w:r>
        <w:t xml:space="preserve">Чл. 39. (1) Представянето на оферта задължава участникът да приеме напълно всички изисквания и условия, посочени в тази документация, при спазване изискванията на ЗОП. </w:t>
      </w:r>
    </w:p>
    <w:p w:rsidR="001C5656" w:rsidRDefault="001C5656" w:rsidP="004F3E91">
      <w:pPr>
        <w:autoSpaceDE w:val="0"/>
        <w:autoSpaceDN w:val="0"/>
        <w:adjustRightInd w:val="0"/>
        <w:ind w:left="-720" w:firstLine="720"/>
        <w:jc w:val="both"/>
      </w:pPr>
      <w:r>
        <w:t xml:space="preserve">(2)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 </w:t>
      </w:r>
    </w:p>
    <w:p w:rsidR="001C5656" w:rsidRDefault="001C5656" w:rsidP="004F3E91">
      <w:pPr>
        <w:autoSpaceDE w:val="0"/>
        <w:autoSpaceDN w:val="0"/>
        <w:adjustRightInd w:val="0"/>
        <w:ind w:left="-720" w:firstLine="720"/>
        <w:jc w:val="both"/>
      </w:pPr>
      <w:r>
        <w:t xml:space="preserve">Чл. 40. До изтичане на срока за подаване на офертите всеки участник може да промени, допълни или оттегли офертата си. </w:t>
      </w:r>
    </w:p>
    <w:p w:rsidR="001C5656" w:rsidRDefault="001C5656" w:rsidP="004F3E91">
      <w:pPr>
        <w:autoSpaceDE w:val="0"/>
        <w:autoSpaceDN w:val="0"/>
        <w:adjustRightInd w:val="0"/>
        <w:ind w:left="-720" w:firstLine="720"/>
        <w:jc w:val="both"/>
      </w:pPr>
      <w:r>
        <w:t xml:space="preserve">Чл. 41. (1) Всеки участник може да представи само една оферта. </w:t>
      </w:r>
    </w:p>
    <w:p w:rsidR="001C5656" w:rsidRDefault="001C5656" w:rsidP="004F3E91">
      <w:pPr>
        <w:autoSpaceDE w:val="0"/>
        <w:autoSpaceDN w:val="0"/>
        <w:adjustRightInd w:val="0"/>
        <w:ind w:left="-720" w:firstLine="720"/>
        <w:jc w:val="both"/>
      </w:pPr>
      <w:r>
        <w:t xml:space="preserve">(2) Офертата се представя на български език. </w:t>
      </w:r>
    </w:p>
    <w:p w:rsidR="001C5656" w:rsidRDefault="001C5656" w:rsidP="004F3E91">
      <w:pPr>
        <w:autoSpaceDE w:val="0"/>
        <w:autoSpaceDN w:val="0"/>
        <w:adjustRightInd w:val="0"/>
        <w:ind w:left="-720" w:firstLine="720"/>
        <w:jc w:val="both"/>
      </w:pPr>
      <w:r>
        <w:t xml:space="preserve">(3) Когато участникът в процедурата е чуждестранно физическо или юридическо лице офертата се изготвя и подава на български език. </w:t>
      </w:r>
    </w:p>
    <w:p w:rsidR="001C5656" w:rsidRDefault="001C5656" w:rsidP="004F3E91">
      <w:pPr>
        <w:autoSpaceDE w:val="0"/>
        <w:autoSpaceDN w:val="0"/>
        <w:adjustRightInd w:val="0"/>
        <w:ind w:left="-720" w:firstLine="720"/>
        <w:jc w:val="both"/>
      </w:pPr>
      <w:r>
        <w:t xml:space="preserve">Чл. 42. Лице, което участва като подизпълнител в офертата на друг участник, не може да представя самостоятелна оферта. </w:t>
      </w:r>
    </w:p>
    <w:p w:rsidR="001C5656" w:rsidRDefault="001C5656" w:rsidP="004F3E91">
      <w:pPr>
        <w:autoSpaceDE w:val="0"/>
        <w:autoSpaceDN w:val="0"/>
        <w:adjustRightInd w:val="0"/>
        <w:ind w:left="-720" w:firstLine="720"/>
        <w:jc w:val="both"/>
      </w:pPr>
      <w:r>
        <w:t>Чл. 43. Участникът ще бъде отстранен от участие в процедурата за възлагане на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 или е представил самостоятелна оферта, въпреки че в оферта на друг участник е посочен като подизпълнител и е попълнил декларация – Образец № 5.</w:t>
      </w:r>
    </w:p>
    <w:p w:rsidR="001C5656" w:rsidRDefault="001C5656" w:rsidP="004F3E91">
      <w:pPr>
        <w:autoSpaceDE w:val="0"/>
        <w:autoSpaceDN w:val="0"/>
        <w:adjustRightInd w:val="0"/>
        <w:ind w:left="-720" w:firstLine="720"/>
        <w:jc w:val="both"/>
      </w:pPr>
      <w:r>
        <w:t xml:space="preserve">Чл. 44. Участникът ще бъде отстранен от участие в процедурата за възлагане на настоящата обществена поръчка, ако е представил оферта, в която е посочил дадено лице за подизпълнител, но не е приложил неговата декларация – Образец №5, а същевременно това лице е подало самостоятелна оферта и е декларирало в хода на провеждането на процедурата пред възложителя, че не знае за посочването си като подизпълнител и не е съгласно да бъде такъв. </w:t>
      </w:r>
    </w:p>
    <w:p w:rsidR="001C5656" w:rsidRDefault="001C5656" w:rsidP="004F3E91">
      <w:pPr>
        <w:autoSpaceDE w:val="0"/>
        <w:autoSpaceDN w:val="0"/>
        <w:adjustRightInd w:val="0"/>
        <w:ind w:left="-720" w:firstLine="720"/>
        <w:jc w:val="both"/>
      </w:pPr>
      <w:r>
        <w:t xml:space="preserve">Чл. 45. 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15 конкретно лице/а – представляващ/и участника, и не могат да се подпишат и представят от пълномощник). </w:t>
      </w:r>
    </w:p>
    <w:p w:rsidR="001C5656" w:rsidRDefault="001C5656" w:rsidP="004F3E91">
      <w:pPr>
        <w:autoSpaceDE w:val="0"/>
        <w:autoSpaceDN w:val="0"/>
        <w:adjustRightInd w:val="0"/>
        <w:ind w:left="-720" w:firstLine="720"/>
        <w:jc w:val="both"/>
      </w:pPr>
      <w:r>
        <w:t xml:space="preserve">Чл. 46. Когато участникът в поръчката е чуждестранно юридическо лице или обединение на чуждестранни юридически лица, посочените от чл. 63 до чл. 66 документи се представят и в превод на български език за тези, за които е указано изрично, и в официален превод. </w:t>
      </w:r>
    </w:p>
    <w:p w:rsidR="001C5656" w:rsidRDefault="001C5656" w:rsidP="004F3E91">
      <w:pPr>
        <w:autoSpaceDE w:val="0"/>
        <w:autoSpaceDN w:val="0"/>
        <w:adjustRightInd w:val="0"/>
        <w:ind w:left="-720" w:firstLine="720"/>
        <w:jc w:val="both"/>
      </w:pPr>
      <w:r>
        <w:t xml:space="preserve">Чл. 47. 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 в приложимите случаи. </w:t>
      </w:r>
    </w:p>
    <w:p w:rsidR="001C5656" w:rsidRDefault="001C5656" w:rsidP="004F3E91">
      <w:pPr>
        <w:autoSpaceDE w:val="0"/>
        <w:autoSpaceDN w:val="0"/>
        <w:adjustRightInd w:val="0"/>
        <w:ind w:left="-720" w:firstLine="720"/>
        <w:jc w:val="both"/>
      </w:pPr>
      <w:r>
        <w:t xml:space="preserve">Чл. 48. (1) 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1C5656" w:rsidRDefault="001C5656" w:rsidP="004F3E91">
      <w:pPr>
        <w:autoSpaceDE w:val="0"/>
        <w:autoSpaceDN w:val="0"/>
        <w:adjustRightInd w:val="0"/>
        <w:ind w:left="-720" w:firstLine="720"/>
        <w:jc w:val="both"/>
      </w:pPr>
      <w:r>
        <w:t xml:space="preserve">(2) Ако офертата не е представена по приложените образци и след предоставяне на възможността за представяне на липсващи документи и/или отстраняване на констатирани нередовности, възложителят ще отстрани участника, съгласно чл. 68, ал. 9 от ЗОП. </w:t>
      </w:r>
    </w:p>
    <w:p w:rsidR="001C5656" w:rsidRDefault="001C5656" w:rsidP="004F3E91">
      <w:pPr>
        <w:autoSpaceDE w:val="0"/>
        <w:autoSpaceDN w:val="0"/>
        <w:adjustRightInd w:val="0"/>
        <w:ind w:left="-720" w:firstLine="720"/>
        <w:jc w:val="both"/>
      </w:pPr>
      <w:r>
        <w:t xml:space="preserve">Чл. 49. Относно образците на банковите гаранции – задължителни за участниците са само условията, описани в тях. Участникът е длъжен да се съобрази с искането на възложителя. В противен случай се счита, че не е представена изискуемата банкова гаранция, и офертата на участника ще бъде отстранена. Изисквания при изготвяне и представяне на офертите </w:t>
      </w:r>
    </w:p>
    <w:p w:rsidR="001C5656" w:rsidRPr="00990C2C" w:rsidRDefault="001C5656" w:rsidP="004F3E91">
      <w:pPr>
        <w:autoSpaceDE w:val="0"/>
        <w:autoSpaceDN w:val="0"/>
        <w:adjustRightInd w:val="0"/>
        <w:ind w:left="-720" w:firstLine="720"/>
        <w:jc w:val="both"/>
      </w:pPr>
      <w:r>
        <w:t xml:space="preserve">Чл. 50. Желаещите да участват в процедурата за възлагане на обществената </w:t>
      </w:r>
      <w:r w:rsidRPr="00990C2C">
        <w:t xml:space="preserve">поръчка подават лично или чрез упълномощено лице офертите си в </w:t>
      </w:r>
      <w:r w:rsidR="008B21C0">
        <w:t>Информациония център</w:t>
      </w:r>
      <w:r w:rsidRPr="00990C2C">
        <w:t xml:space="preserve"> на Община</w:t>
      </w:r>
      <w:r w:rsidR="00A73680" w:rsidRPr="00990C2C">
        <w:t xml:space="preserve"> Нови пазар</w:t>
      </w:r>
      <w:r w:rsidRPr="00990C2C">
        <w:t>, адрес: гр.</w:t>
      </w:r>
      <w:r w:rsidR="00A73680" w:rsidRPr="00990C2C">
        <w:t xml:space="preserve">Нови пазар, </w:t>
      </w:r>
      <w:r w:rsidRPr="00990C2C">
        <w:t>ул. „</w:t>
      </w:r>
      <w:r w:rsidR="00A73680" w:rsidRPr="00990C2C">
        <w:t>Васил Левски” №3</w:t>
      </w:r>
      <w:r w:rsidR="00F74C84" w:rsidRPr="00990C2C">
        <w:t>, всеки работен ден от 08:0</w:t>
      </w:r>
      <w:r w:rsidRPr="00990C2C">
        <w:t xml:space="preserve">0ч. до 17:00ч., най-късно до часа и датата, посочени в обявлението за обществената поръчка. </w:t>
      </w:r>
    </w:p>
    <w:p w:rsidR="008B21C0" w:rsidRDefault="008B21C0" w:rsidP="004F3E91">
      <w:pPr>
        <w:autoSpaceDE w:val="0"/>
        <w:autoSpaceDN w:val="0"/>
        <w:adjustRightInd w:val="0"/>
        <w:ind w:left="-720" w:firstLine="720"/>
        <w:jc w:val="both"/>
      </w:pPr>
    </w:p>
    <w:p w:rsidR="001C5656" w:rsidRDefault="001C5656" w:rsidP="004F3E91">
      <w:pPr>
        <w:autoSpaceDE w:val="0"/>
        <w:autoSpaceDN w:val="0"/>
        <w:adjustRightInd w:val="0"/>
        <w:ind w:left="-720" w:firstLine="720"/>
        <w:jc w:val="both"/>
      </w:pPr>
      <w:r w:rsidRPr="00990C2C">
        <w:t>Чл. 51. (1) Ако участникът изпраща офертата чрез препоръчана поща или к</w:t>
      </w:r>
      <w:r>
        <w:t xml:space="preserve">уриерска служба, разходите са за негова сметка. В този случай той следва да изпрати офертата така, че да </w:t>
      </w:r>
      <w:r>
        <w:lastRenderedPageBreak/>
        <w:t xml:space="preserve">обезпечи нейното пристигане на посочения от възложителя адрес преди изтичане на срока за подаване на офертите. </w:t>
      </w:r>
    </w:p>
    <w:p w:rsidR="001C5656" w:rsidRDefault="001C5656" w:rsidP="004F3E91">
      <w:pPr>
        <w:autoSpaceDE w:val="0"/>
        <w:autoSpaceDN w:val="0"/>
        <w:adjustRightInd w:val="0"/>
        <w:ind w:left="-720" w:firstLine="720"/>
        <w:jc w:val="both"/>
      </w:pPr>
      <w:r>
        <w:t xml:space="preserve">(2) Рискът от забава или загубване на офертата е за участника. </w:t>
      </w:r>
    </w:p>
    <w:p w:rsidR="001C5656" w:rsidRDefault="001C5656" w:rsidP="004F3E91">
      <w:pPr>
        <w:autoSpaceDE w:val="0"/>
        <w:autoSpaceDN w:val="0"/>
        <w:adjustRightInd w:val="0"/>
        <w:ind w:left="-720" w:firstLine="720"/>
        <w:jc w:val="both"/>
      </w:pPr>
      <w:r>
        <w:t xml:space="preserve">(3) Възложителят не се ангажира да съдейства за пристигането на офертата на адреса и в срока, определен от него. </w:t>
      </w:r>
    </w:p>
    <w:p w:rsidR="001C5656" w:rsidRDefault="001C5656" w:rsidP="004F3E91">
      <w:pPr>
        <w:autoSpaceDE w:val="0"/>
        <w:autoSpaceDN w:val="0"/>
        <w:adjustRightInd w:val="0"/>
        <w:ind w:left="-720" w:firstLine="720"/>
        <w:jc w:val="both"/>
      </w:pPr>
      <w:r>
        <w:t xml:space="preserve">(4)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 </w:t>
      </w:r>
    </w:p>
    <w:p w:rsidR="001C5656" w:rsidRDefault="001C5656" w:rsidP="00E845AD">
      <w:pPr>
        <w:ind w:left="-709" w:firstLine="709"/>
        <w:jc w:val="both"/>
      </w:pPr>
      <w:r>
        <w:t xml:space="preserve">Чл. 52. </w:t>
      </w:r>
      <w:r w:rsidRPr="00E845AD">
        <w:t xml:space="preserve">Офертите се подават </w:t>
      </w:r>
      <w:r w:rsidR="00E845AD" w:rsidRPr="00E845AD">
        <w:t xml:space="preserve">в Информационния център на Община Нови пазар на адрес: гр. Нови пазар, ул. „Васил Левски” №3, </w:t>
      </w:r>
      <w:r w:rsidRPr="00E845AD">
        <w:t>в запечатан, непрозрачен, с ненарушена цялост плик и с надпис: До Община</w:t>
      </w:r>
      <w:r w:rsidR="00A73680" w:rsidRPr="00E845AD">
        <w:t xml:space="preserve"> Нови пазар</w:t>
      </w:r>
      <w:r w:rsidRPr="00E845AD">
        <w:t xml:space="preserve">, адрес: гр. </w:t>
      </w:r>
      <w:r w:rsidR="00F74C84" w:rsidRPr="00E845AD">
        <w:t>Нови пазар</w:t>
      </w:r>
      <w:r w:rsidRPr="00E845AD">
        <w:t>, ул. „</w:t>
      </w:r>
      <w:r w:rsidR="00F74C84" w:rsidRPr="00E845AD">
        <w:t>Васил Левски</w:t>
      </w:r>
      <w:r w:rsidRPr="00E845AD">
        <w:t>”№</w:t>
      </w:r>
      <w:r w:rsidR="00F74C84" w:rsidRPr="00E845AD">
        <w:t xml:space="preserve"> 3</w:t>
      </w:r>
      <w:r w:rsidRPr="00E845AD">
        <w:t xml:space="preserve"> „Оферта за участие в обществена поръчка, с предмет: </w:t>
      </w:r>
      <w:r w:rsidR="00F74C84" w:rsidRPr="00E845AD">
        <w:t>„ЗИМНО ПОДДЪРЖАНЕ И СНЕГОПОЧИСТВАНЕ НА ОБЩИНСКИТЕ ПЪТИЩА НА ТЕРИТОРИЯТА НА ОБЩИНА НОВИ ПАЗАР, КА</w:t>
      </w:r>
      <w:r w:rsidR="00E845AD" w:rsidRPr="00E845AD">
        <w:t>К</w:t>
      </w:r>
      <w:r w:rsidR="00F74C84" w:rsidRPr="00E845AD">
        <w:t>ТО И РЕПУБЛИКАНСКИТЕ ПЪТИЩА В ГРАНИЦИТЕ НА ГР.</w:t>
      </w:r>
      <w:r w:rsidR="00E845AD" w:rsidRPr="00E845AD">
        <w:t xml:space="preserve"> </w:t>
      </w:r>
      <w:r w:rsidR="00F74C84" w:rsidRPr="00E845AD">
        <w:t xml:space="preserve">НОВИ ПАЗАР ПРЕЗ 2016. ГОД.” </w:t>
      </w:r>
      <w:r w:rsidRPr="00E845AD">
        <w:t>Наименование, адрес, телефон и по възможност факс и електронен адрес на участника. Следното предписание: „Да не се отваря преди разглеждане от страна на комисията за оценяване и класиране”.</w:t>
      </w:r>
      <w:r>
        <w:t xml:space="preserve"> </w:t>
      </w:r>
    </w:p>
    <w:p w:rsidR="00EF20E0" w:rsidRDefault="001C5656" w:rsidP="00EF20E0">
      <w:pPr>
        <w:ind w:left="-709" w:firstLine="709"/>
        <w:jc w:val="both"/>
      </w:pPr>
      <w:r>
        <w:t xml:space="preserve">Чл. 53. До изтичане на срока за получаване на оферти всеки участник може да промени, допълни или оттегли офертата си. Оттеглянето на офертата прекратява по- 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w:t>
      </w:r>
      <w:r w:rsidR="00EF20E0">
        <w:t>плика бъде отбелязан и текст:</w:t>
      </w:r>
      <w:r>
        <w:t xml:space="preserve"> „Допълнение/Промяна на оферта/ с входящ номер …………….. за участие в открита процедура по реда на ЗОП с предмет</w:t>
      </w:r>
      <w:r w:rsidR="00F74C84">
        <w:t xml:space="preserve"> </w:t>
      </w:r>
      <w:r w:rsidR="00EF20E0">
        <w:t>”ЗИМНО ПОДДЪРЖАНЕ И СНЕГОПОЧИСТВАНЕ НА ОБЩИНСКИТЕ ПЪТИЩА НА ТЕРИТОРИЯТА НА ОБЩИНА НОВИ ПАЗАР И НА РЕПУБЛИКАНСКИТЕ ПЪТИЩА В ГРАНИЦИТЕ НА ГР.НОВИ ПАЗАР ПРЕЗ 2016.</w:t>
      </w:r>
      <w:r w:rsidR="00F74C84">
        <w:t xml:space="preserve"> </w:t>
      </w:r>
      <w:r w:rsidR="00EF20E0">
        <w:t>ГОД.”</w:t>
      </w:r>
    </w:p>
    <w:p w:rsidR="001C5656" w:rsidRPr="00EF20E0" w:rsidRDefault="001C5656" w:rsidP="00EF20E0">
      <w:pPr>
        <w:autoSpaceDE w:val="0"/>
        <w:autoSpaceDN w:val="0"/>
        <w:adjustRightInd w:val="0"/>
        <w:ind w:left="-720" w:firstLine="720"/>
        <w:jc w:val="both"/>
        <w:rPr>
          <w:b/>
        </w:rPr>
      </w:pPr>
      <w:r w:rsidRPr="00EF20E0">
        <w:rPr>
          <w:b/>
        </w:rPr>
        <w:t xml:space="preserve">Възможност за удължаване на срока за подаване на оферти </w:t>
      </w:r>
    </w:p>
    <w:p w:rsidR="00BA5C41" w:rsidRDefault="001C5656" w:rsidP="004F3E91">
      <w:pPr>
        <w:autoSpaceDE w:val="0"/>
        <w:autoSpaceDN w:val="0"/>
        <w:adjustRightInd w:val="0"/>
        <w:ind w:left="-720" w:firstLine="720"/>
        <w:jc w:val="both"/>
        <w:rPr>
          <w:lang w:val="en-US"/>
        </w:rPr>
      </w:pPr>
      <w:r>
        <w:t xml:space="preserve">Чл. 54. Срокът за подаване на оферти се удължава, когато: </w:t>
      </w:r>
    </w:p>
    <w:p w:rsidR="00BA5C41" w:rsidRDefault="001C5656" w:rsidP="004F3E91">
      <w:pPr>
        <w:autoSpaceDE w:val="0"/>
        <w:autoSpaceDN w:val="0"/>
        <w:adjustRightInd w:val="0"/>
        <w:ind w:left="-720" w:firstLine="720"/>
        <w:jc w:val="both"/>
        <w:rPr>
          <w:lang w:val="en-US"/>
        </w:rPr>
      </w:pPr>
      <w:r>
        <w:t xml:space="preserve">1.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w:t>
      </w:r>
    </w:p>
    <w:p w:rsidR="001C5656" w:rsidRDefault="001C5656" w:rsidP="004F3E91">
      <w:pPr>
        <w:autoSpaceDE w:val="0"/>
        <w:autoSpaceDN w:val="0"/>
        <w:adjustRightInd w:val="0"/>
        <w:ind w:left="-720" w:firstLine="720"/>
        <w:jc w:val="both"/>
      </w:pPr>
      <w:r>
        <w:t xml:space="preserve">2. от датата на предоставянето на разяснението по чл. 29 от ЗОП от Възложителя до крайния срок за получаване на оферти остават по-малко от 3 (три) дни - с толкова дни, колкото е забавата. </w:t>
      </w:r>
    </w:p>
    <w:p w:rsidR="00BA5C41" w:rsidRDefault="001C5656" w:rsidP="004F3E91">
      <w:pPr>
        <w:autoSpaceDE w:val="0"/>
        <w:autoSpaceDN w:val="0"/>
        <w:adjustRightInd w:val="0"/>
        <w:ind w:left="-720" w:firstLine="720"/>
        <w:jc w:val="both"/>
        <w:rPr>
          <w:lang w:val="en-US"/>
        </w:rPr>
      </w:pPr>
      <w:r>
        <w:t xml:space="preserve">Чл. 55. Възложителят може да удължи обявените срокове в процедурата, когато: </w:t>
      </w:r>
    </w:p>
    <w:p w:rsidR="00BA5C41" w:rsidRDefault="001C5656" w:rsidP="004F3E91">
      <w:pPr>
        <w:autoSpaceDE w:val="0"/>
        <w:autoSpaceDN w:val="0"/>
        <w:adjustRightInd w:val="0"/>
        <w:ind w:left="-720" w:firstLine="720"/>
        <w:jc w:val="both"/>
        <w:rPr>
          <w:lang w:val="en-US"/>
        </w:rPr>
      </w:pPr>
      <w:r>
        <w:t xml:space="preserve">1. в първоначално определения срок няма постъпили заявления или оферти, или е получено само едно заявление или оферта; </w:t>
      </w:r>
    </w:p>
    <w:p w:rsidR="001C5656" w:rsidRDefault="001C5656" w:rsidP="004F3E91">
      <w:pPr>
        <w:autoSpaceDE w:val="0"/>
        <w:autoSpaceDN w:val="0"/>
        <w:adjustRightInd w:val="0"/>
        <w:ind w:left="-720" w:firstLine="720"/>
        <w:jc w:val="both"/>
      </w:pPr>
      <w:r>
        <w:t xml:space="preserve">2. това се налага в резултат от производство по обжалване. Приемане на оферти / връщане на оферти </w:t>
      </w:r>
    </w:p>
    <w:p w:rsidR="001C5656" w:rsidRDefault="001C5656" w:rsidP="004F3E91">
      <w:pPr>
        <w:autoSpaceDE w:val="0"/>
        <w:autoSpaceDN w:val="0"/>
        <w:adjustRightInd w:val="0"/>
        <w:ind w:left="-720" w:firstLine="720"/>
        <w:jc w:val="both"/>
      </w:pPr>
      <w:r>
        <w:t xml:space="preserve">Чл. 56.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 </w:t>
      </w:r>
    </w:p>
    <w:p w:rsidR="001C5656" w:rsidRDefault="001C5656" w:rsidP="004F3E91">
      <w:pPr>
        <w:autoSpaceDE w:val="0"/>
        <w:autoSpaceDN w:val="0"/>
        <w:adjustRightInd w:val="0"/>
        <w:ind w:left="-720" w:firstLine="720"/>
        <w:jc w:val="both"/>
      </w:pPr>
      <w:r>
        <w:t xml:space="preserve">Чл. 57. 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 </w:t>
      </w:r>
    </w:p>
    <w:p w:rsidR="001C5656" w:rsidRDefault="001C5656" w:rsidP="004F3E91">
      <w:pPr>
        <w:autoSpaceDE w:val="0"/>
        <w:autoSpaceDN w:val="0"/>
        <w:adjustRightInd w:val="0"/>
        <w:ind w:left="-720" w:firstLine="720"/>
        <w:jc w:val="both"/>
      </w:pPr>
      <w:r>
        <w:t xml:space="preserve">Чл. 58. Получените оферти се съхраняват в деловодството на Община </w:t>
      </w:r>
      <w:r w:rsidR="00EB3A47">
        <w:t>Нови пазар</w:t>
      </w:r>
      <w:r>
        <w:t xml:space="preserve"> до деня, определен за отваряне на офертите в Заповедта за назначаване на комисия за провеждане на процедурата. Срок на валидност на офертите </w:t>
      </w:r>
    </w:p>
    <w:p w:rsidR="001C5656" w:rsidRDefault="001C5656" w:rsidP="004F3E91">
      <w:pPr>
        <w:autoSpaceDE w:val="0"/>
        <w:autoSpaceDN w:val="0"/>
        <w:adjustRightInd w:val="0"/>
        <w:ind w:left="-720" w:firstLine="720"/>
        <w:jc w:val="both"/>
      </w:pPr>
      <w:r>
        <w:t xml:space="preserve">Чл. 59. Срокът на валидност на офертите не може да бъде по-кратък от 90 (деветдесет) календарни дни, считано от крайния срок за получаване на офертите. </w:t>
      </w:r>
    </w:p>
    <w:p w:rsidR="001C5656" w:rsidRDefault="001C5656" w:rsidP="004F3E91">
      <w:pPr>
        <w:autoSpaceDE w:val="0"/>
        <w:autoSpaceDN w:val="0"/>
        <w:adjustRightInd w:val="0"/>
        <w:ind w:left="-720" w:firstLine="720"/>
        <w:jc w:val="both"/>
      </w:pPr>
      <w:r>
        <w:t xml:space="preserve">Чл. 60. 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 </w:t>
      </w:r>
    </w:p>
    <w:p w:rsidR="001C5656" w:rsidRDefault="001C5656" w:rsidP="004F3E91">
      <w:pPr>
        <w:autoSpaceDE w:val="0"/>
        <w:autoSpaceDN w:val="0"/>
        <w:adjustRightInd w:val="0"/>
        <w:ind w:left="-720" w:firstLine="720"/>
        <w:jc w:val="both"/>
      </w:pPr>
      <w:r>
        <w:lastRenderedPageBreak/>
        <w:t xml:space="preserve">Чл. 61. Ако участникът представи оферта с по-кратък срок на валидност или при следващо поискване от възложителя откаже да удължи срока на валидност на офертата си, това ще доведе до отстраняването му от участие в процедурата. </w:t>
      </w:r>
    </w:p>
    <w:p w:rsidR="001C5656" w:rsidRDefault="001C5656" w:rsidP="004F3E91">
      <w:pPr>
        <w:autoSpaceDE w:val="0"/>
        <w:autoSpaceDN w:val="0"/>
        <w:adjustRightInd w:val="0"/>
        <w:ind w:left="-720" w:firstLine="720"/>
        <w:jc w:val="both"/>
      </w:pPr>
      <w:r>
        <w:t xml:space="preserve">Чл. 62. Оферта с по-кратък срок на валидност ще бъде отхвърлена от възложителя като несъответстваща на изискванията. Съдържание на офертата </w:t>
      </w:r>
    </w:p>
    <w:p w:rsidR="001C5656" w:rsidRDefault="001C5656" w:rsidP="004F3E91">
      <w:pPr>
        <w:autoSpaceDE w:val="0"/>
        <w:autoSpaceDN w:val="0"/>
        <w:adjustRightInd w:val="0"/>
        <w:ind w:left="-720" w:firstLine="720"/>
        <w:jc w:val="both"/>
      </w:pPr>
      <w:r>
        <w:t xml:space="preserve">Чл. 63. 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 </w:t>
      </w:r>
    </w:p>
    <w:p w:rsidR="001C5656" w:rsidRDefault="001C5656" w:rsidP="004F3E91">
      <w:pPr>
        <w:autoSpaceDE w:val="0"/>
        <w:autoSpaceDN w:val="0"/>
        <w:adjustRightInd w:val="0"/>
        <w:ind w:left="-720" w:firstLine="720"/>
        <w:jc w:val="both"/>
      </w:pPr>
      <w:r>
        <w:t xml:space="preserve">1. Плик № 1 с надпис: „Документи за подбор”. 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840BBF" w:rsidRDefault="001C5656" w:rsidP="004F3E91">
      <w:pPr>
        <w:autoSpaceDE w:val="0"/>
        <w:autoSpaceDN w:val="0"/>
        <w:adjustRightInd w:val="0"/>
        <w:ind w:left="-720" w:firstLine="720"/>
        <w:jc w:val="both"/>
      </w:pPr>
      <w:r>
        <w:t>2. Плик № 2 с надпис: „Предложение за изпълнение на поръчката”. В него се поставят документите по чл. 56, ал. 1, т. 7 от ЗОП, свързани с изпълнението на поръчката, съобразно избрания от възложителя критерий и посочените в документацията изис</w:t>
      </w:r>
      <w:r w:rsidR="00840BBF">
        <w:t xml:space="preserve">квания. </w:t>
      </w:r>
    </w:p>
    <w:p w:rsidR="00840BBF" w:rsidRDefault="001C5656" w:rsidP="004F3E91">
      <w:pPr>
        <w:autoSpaceDE w:val="0"/>
        <w:autoSpaceDN w:val="0"/>
        <w:adjustRightInd w:val="0"/>
        <w:ind w:left="-720" w:firstLine="720"/>
        <w:jc w:val="both"/>
      </w:pPr>
      <w:r>
        <w:t xml:space="preserve">3. Плик № 3 с надпис: „Предлагана цена”. В плика се поставя ценовата оферта на участника, изготвена по образеца от настоящата документация. </w:t>
      </w:r>
    </w:p>
    <w:p w:rsidR="00840BBF" w:rsidRDefault="001C5656" w:rsidP="004F3E91">
      <w:pPr>
        <w:autoSpaceDE w:val="0"/>
        <w:autoSpaceDN w:val="0"/>
        <w:adjustRightInd w:val="0"/>
        <w:ind w:left="-720" w:firstLine="720"/>
        <w:jc w:val="both"/>
      </w:pPr>
      <w:r>
        <w:t xml:space="preserve">Чл. 64. (1) В Плик № 1 се поставят следните документи, съдържащи доказателства за съответствието на участника с изискванията на чл. 56, ал. 1, т. 1 – 6, т. 8 и т. 11 – 14 от ЗОП и с изискванията на възложителя: </w:t>
      </w:r>
    </w:p>
    <w:p w:rsidR="00840BBF" w:rsidRDefault="001C5656" w:rsidP="004F3E91">
      <w:pPr>
        <w:autoSpaceDE w:val="0"/>
        <w:autoSpaceDN w:val="0"/>
        <w:adjustRightInd w:val="0"/>
        <w:ind w:left="-720" w:firstLine="720"/>
        <w:jc w:val="both"/>
      </w:pPr>
      <w:r>
        <w:t xml:space="preserve">1. Списък на документите, съдържащи се в офертата, подписан от участника.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 </w:t>
      </w:r>
    </w:p>
    <w:p w:rsidR="00840BBF" w:rsidRDefault="001C5656" w:rsidP="004F3E91">
      <w:pPr>
        <w:autoSpaceDE w:val="0"/>
        <w:autoSpaceDN w:val="0"/>
        <w:adjustRightInd w:val="0"/>
        <w:ind w:left="-720" w:firstLine="720"/>
        <w:jc w:val="both"/>
      </w:pPr>
      <w:r>
        <w:t xml:space="preserve">2. Представяне на участник – Образец № 1; </w:t>
      </w:r>
    </w:p>
    <w:p w:rsidR="00840BBF" w:rsidRDefault="001C5656" w:rsidP="004F3E91">
      <w:pPr>
        <w:autoSpaceDE w:val="0"/>
        <w:autoSpaceDN w:val="0"/>
        <w:adjustRightInd w:val="0"/>
        <w:ind w:left="-720" w:firstLine="720"/>
        <w:jc w:val="both"/>
      </w:pPr>
      <w:r>
        <w:t xml:space="preserve">3. Нотариално заверено пълномощно на лицето, упълномощено да представлява участника в процедурата (когато участникът не се представлява от лицата, които имат право на това, съгласно документите му за регистрация). </w:t>
      </w:r>
    </w:p>
    <w:p w:rsidR="00840BBF" w:rsidRDefault="001C5656" w:rsidP="004F3E91">
      <w:pPr>
        <w:autoSpaceDE w:val="0"/>
        <w:autoSpaceDN w:val="0"/>
        <w:adjustRightInd w:val="0"/>
        <w:ind w:left="-720" w:firstLine="720"/>
        <w:jc w:val="both"/>
      </w:pPr>
      <w:r>
        <w:t xml:space="preserve">4. Документ, договор или споразумение за създаване на обединение, подписан от лицата, включени в обединението, когато участник в процедурата е обединение, което не е юридическо лице, в който задължително се посочва представляващия. 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видно/видни лицето/лицата, които го представляват. 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 </w:t>
      </w:r>
    </w:p>
    <w:p w:rsidR="00840BBF" w:rsidRDefault="001C5656" w:rsidP="004F3E91">
      <w:pPr>
        <w:autoSpaceDE w:val="0"/>
        <w:autoSpaceDN w:val="0"/>
        <w:adjustRightInd w:val="0"/>
        <w:ind w:left="-720" w:firstLine="720"/>
        <w:jc w:val="both"/>
      </w:pPr>
      <w:r>
        <w:t xml:space="preserve">5. Декларация за обстоятелства по чл. 47, ал. 1 и 5 от ЗОП и посочените в обявлението изисквания по чл. 47, ал. 2 от ЗОП, попълнена по Образец № 2 (оригинал). В случай, че участникът е юридическо лице, декларацията се подписва задължително от лицата, посочени в чл. 47, ал. 4 от ЗОП. 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Когато деклараторът е чуждестранен гражданин, декларацията/ите, които са на чужд език се представя/т и в превод на български език; </w:t>
      </w:r>
    </w:p>
    <w:p w:rsidR="00840BBF" w:rsidRDefault="001C5656" w:rsidP="004F3E91">
      <w:pPr>
        <w:autoSpaceDE w:val="0"/>
        <w:autoSpaceDN w:val="0"/>
        <w:adjustRightInd w:val="0"/>
        <w:ind w:left="-720" w:firstLine="720"/>
        <w:jc w:val="both"/>
      </w:pPr>
      <w:r>
        <w:t xml:space="preserve">6. 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по Образец № 3. Декларацията се попълва и подписва по приложения образец към настоящата документация. В зависимост от правно-организационната форма на участниците, декларацията се представя от едно от лицата, посочени в чл. 47, ал. 4 от ЗОП; </w:t>
      </w:r>
    </w:p>
    <w:p w:rsidR="00840BBF" w:rsidRDefault="001C5656" w:rsidP="004F3E91">
      <w:pPr>
        <w:autoSpaceDE w:val="0"/>
        <w:autoSpaceDN w:val="0"/>
        <w:adjustRightInd w:val="0"/>
        <w:ind w:left="-720" w:firstLine="720"/>
        <w:jc w:val="both"/>
      </w:pPr>
      <w:r>
        <w:t xml:space="preserve">7. 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когато е приложимо по Образец № 4. В </w:t>
      </w:r>
      <w:r>
        <w:lastRenderedPageBreak/>
        <w:t xml:space="preserve">зависимост от правно-организационната форма на участниците, декларацията се представя от едно от лицата, посочени в чл. 47, ал. 4 от ЗОП; </w:t>
      </w:r>
    </w:p>
    <w:p w:rsidR="00840BBF" w:rsidRDefault="001C5656" w:rsidP="004F3E91">
      <w:pPr>
        <w:autoSpaceDE w:val="0"/>
        <w:autoSpaceDN w:val="0"/>
        <w:adjustRightInd w:val="0"/>
        <w:ind w:left="-720" w:firstLine="720"/>
        <w:jc w:val="both"/>
      </w:pPr>
      <w:r>
        <w:t xml:space="preserve">8. Декларация по чл. 56, ал. 1, т. 8 от ЗОП (Образец № 5) за използване /неизползване на подизпълнители и списък с имената им; </w:t>
      </w:r>
    </w:p>
    <w:p w:rsidR="00840BBF" w:rsidRDefault="001C5656" w:rsidP="004F3E91">
      <w:pPr>
        <w:autoSpaceDE w:val="0"/>
        <w:autoSpaceDN w:val="0"/>
        <w:adjustRightInd w:val="0"/>
        <w:ind w:left="-720" w:firstLine="720"/>
        <w:jc w:val="both"/>
      </w:pPr>
      <w:r>
        <w:t xml:space="preserve">9. Декларация за съгласие за участие като подизпълнител (Образец № 6). Когато офертата предвижда участие на подизпълнители, в нея се посочват имената на подизпълнителите. Декларацията се попълва от всеки подизпълнител поотделно. </w:t>
      </w:r>
    </w:p>
    <w:p w:rsidR="00840BBF" w:rsidRDefault="001C5656" w:rsidP="004F3E91">
      <w:pPr>
        <w:autoSpaceDE w:val="0"/>
        <w:autoSpaceDN w:val="0"/>
        <w:adjustRightInd w:val="0"/>
        <w:ind w:left="-720" w:firstLine="720"/>
        <w:jc w:val="both"/>
      </w:pPr>
      <w:r>
        <w:t xml:space="preserve">10. Доказателства за техническите възможности и квалификацията на участника, които задължително включват: </w:t>
      </w:r>
    </w:p>
    <w:p w:rsidR="00840BBF" w:rsidRDefault="001C5656" w:rsidP="004F3E91">
      <w:pPr>
        <w:autoSpaceDE w:val="0"/>
        <w:autoSpaceDN w:val="0"/>
        <w:adjustRightInd w:val="0"/>
        <w:ind w:left="-720" w:firstLine="720"/>
        <w:jc w:val="both"/>
      </w:pPr>
      <w:r>
        <w:t xml:space="preserve">а) Декларация (Образец № 7) – Списък на на услугите, които са еднакви или сходни с предмета на поръчката, извършени през последните 3 (три) години, считано до датата 18 определена като краен срок за подаване на оферти, включително стойностите, датите и получателите, заверена от управителя. Възложителят си запазва правото да извършва проверки за съответствие на услугите по списъка с действително извършената работа. При установяване на несъответствие, участникът се отстранява от процедурата; </w:t>
      </w:r>
    </w:p>
    <w:p w:rsidR="00840BBF" w:rsidRDefault="001C5656" w:rsidP="004F3E91">
      <w:pPr>
        <w:autoSpaceDE w:val="0"/>
        <w:autoSpaceDN w:val="0"/>
        <w:adjustRightInd w:val="0"/>
        <w:ind w:left="-720" w:firstLine="720"/>
        <w:jc w:val="both"/>
      </w:pPr>
      <w:r>
        <w:t xml:space="preserve">б) Декларация (Образец № 8) и списък по чл. 51, ал. 1, т. 3 от ЗОП за техническото оборудване (собствено или наето), с което разполага участникът за изпълнение на поръчката. Наличието на декларираната техника се доказва с копия на: регистрационни талони на превозните средства, фактури за закупуване на техника и/или извлечения от инвентарна книга – за собствената техника; договори за наем/ползване/лизинг, придружени със заверени документи за собственост на името на наемодателя (талони, фактури) – за наетата/ползвана техника; </w:t>
      </w:r>
    </w:p>
    <w:p w:rsidR="00840BBF" w:rsidRDefault="001C5656" w:rsidP="004F3E91">
      <w:pPr>
        <w:autoSpaceDE w:val="0"/>
        <w:autoSpaceDN w:val="0"/>
        <w:adjustRightInd w:val="0"/>
        <w:ind w:left="-720" w:firstLine="720"/>
        <w:jc w:val="both"/>
      </w:pPr>
      <w:r>
        <w:t xml:space="preserve">в) Декларация (Образец № 9) и списък на допълнително техническото оборудване (собствено или наето), което ще бъде привлечено допълнително за снегопочистване при настъпване на опасни метеорологични явления със срок на привличане до два часа от момента на предаване на искане от Възложителя. Наличието на декларираната техника се доказва с копия на: регистрационни талони на превозните средства, фактури за закупуване на техника и/или извлечения от инвентарна книга – за собствената техника; договори за наем/ползване/лизинг, предварителен договор за използване на допълнителната техника, придружени със заверени документи за собственост на името на наемодателя (талони, фактури) – за наетата/ползвана техника; </w:t>
      </w:r>
    </w:p>
    <w:p w:rsidR="00840BBF" w:rsidRDefault="001C5656" w:rsidP="004F3E91">
      <w:pPr>
        <w:autoSpaceDE w:val="0"/>
        <w:autoSpaceDN w:val="0"/>
        <w:adjustRightInd w:val="0"/>
        <w:ind w:left="-720" w:firstLine="720"/>
        <w:jc w:val="both"/>
      </w:pPr>
      <w:r>
        <w:t xml:space="preserve">г) Декларация (Образец № 10) със списък за покрита материално-техническа база за паркиране и поддържане на снегопочистващата техника, която трябва да се намира на територията на община </w:t>
      </w:r>
      <w:r w:rsidR="00EB3A47">
        <w:t>Нови пазар</w:t>
      </w:r>
      <w:r>
        <w:t xml:space="preserve">, придружена с доказателства за собствеността или за правното основание за ползване на базата или Декларация (Образец № 11), че участникът ще осигури подходяща база; </w:t>
      </w:r>
    </w:p>
    <w:p w:rsidR="00840BBF" w:rsidRDefault="001C5656" w:rsidP="004F3E91">
      <w:pPr>
        <w:autoSpaceDE w:val="0"/>
        <w:autoSpaceDN w:val="0"/>
        <w:adjustRightInd w:val="0"/>
        <w:ind w:left="-720" w:firstLine="720"/>
        <w:jc w:val="both"/>
      </w:pPr>
      <w:r>
        <w:t xml:space="preserve">д) Декларация и списък по чл. 51, ал. 1, т. 4 от ЗОП от участника за разполагаемия квалифициран персонал (Образец № 12) квалифицирани специалисти, които ще вземат участие в изпълнението на поръчката, а именно: технически ръководител и машинисти, шофьори, работници. За доказване наличието на необходимия брой персонал в списъка- декларация се посочват образованието, професионалната квалификация и професионалния опит, съответните специалисти; </w:t>
      </w:r>
    </w:p>
    <w:p w:rsidR="00840BBF" w:rsidRDefault="001C5656" w:rsidP="004F3E91">
      <w:pPr>
        <w:autoSpaceDE w:val="0"/>
        <w:autoSpaceDN w:val="0"/>
        <w:adjustRightInd w:val="0"/>
        <w:ind w:left="-720" w:firstLine="720"/>
        <w:jc w:val="both"/>
      </w:pPr>
      <w:r>
        <w:t xml:space="preserve">11. Декларация по чл. 56, ал. 1, т. 6 от ЗОП (Образец № 13) за липса на свързаност с друг участник в съответствие с чл. 55, ал. 7 от ЗОП, както и за липса на обстоятелство по чл. 8, ал. 8, т. 2 от ЗОП. </w:t>
      </w:r>
    </w:p>
    <w:p w:rsidR="00840BBF" w:rsidRDefault="001C5656" w:rsidP="004F3E91">
      <w:pPr>
        <w:autoSpaceDE w:val="0"/>
        <w:autoSpaceDN w:val="0"/>
        <w:adjustRightInd w:val="0"/>
        <w:ind w:left="-720" w:firstLine="720"/>
        <w:jc w:val="both"/>
      </w:pPr>
      <w:r>
        <w:t xml:space="preserve">12. Декларация по чл. 56, ал. 1, т. 11 от ЗОП, че са спазени изискванията за закрила на заетостта, включително минимална цена на труда и условията на труд – Образец № 14. 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са: НАП, Агенция по заетостта и Изпълнителна агенция „Главна инспекция по труда“ (nap.bg, www.mlsp.government.bg, http://www.gli.government.bg/, </w:t>
      </w:r>
      <w:hyperlink r:id="rId9" w:history="1">
        <w:r w:rsidR="00840BBF" w:rsidRPr="00EA6983">
          <w:rPr>
            <w:rStyle w:val="af3"/>
          </w:rPr>
          <w:t>http://www.az.government.bg/</w:t>
        </w:r>
      </w:hyperlink>
      <w:r>
        <w:t xml:space="preserve">); </w:t>
      </w:r>
    </w:p>
    <w:p w:rsidR="00840BBF" w:rsidRDefault="001C5656" w:rsidP="004F3E91">
      <w:pPr>
        <w:autoSpaceDE w:val="0"/>
        <w:autoSpaceDN w:val="0"/>
        <w:adjustRightInd w:val="0"/>
        <w:ind w:left="-720" w:firstLine="720"/>
        <w:jc w:val="both"/>
      </w:pPr>
      <w:r>
        <w:t xml:space="preserve">13. Декларация за приемане на условията в проекта на договора – Образец № 15. </w:t>
      </w:r>
    </w:p>
    <w:p w:rsidR="00840BBF" w:rsidRDefault="001C5656" w:rsidP="004F3E91">
      <w:pPr>
        <w:autoSpaceDE w:val="0"/>
        <w:autoSpaceDN w:val="0"/>
        <w:adjustRightInd w:val="0"/>
        <w:ind w:left="-720" w:firstLine="720"/>
        <w:jc w:val="both"/>
      </w:pPr>
      <w:r>
        <w:t xml:space="preserve">(2) 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 </w:t>
      </w:r>
    </w:p>
    <w:p w:rsidR="00840BBF" w:rsidRDefault="001C5656" w:rsidP="004F3E91">
      <w:pPr>
        <w:autoSpaceDE w:val="0"/>
        <w:autoSpaceDN w:val="0"/>
        <w:adjustRightInd w:val="0"/>
        <w:ind w:left="-720" w:firstLine="720"/>
        <w:jc w:val="both"/>
      </w:pPr>
      <w:r>
        <w:lastRenderedPageBreak/>
        <w:t xml:space="preserve">Чл. 65. (1) В Плик № 2 „Предложение за изпълнение на поръчката”, се поставя техническото предложение за изпълнение на поръчката. Ако участникът подава оферта за повече от една обособена позиция съгласно чл. 57, ал. 3 от ЗОП, предложението за всяка позиция се представя в отделни пликове. </w:t>
      </w:r>
    </w:p>
    <w:p w:rsidR="00840BBF" w:rsidRDefault="001C5656" w:rsidP="004F3E91">
      <w:pPr>
        <w:autoSpaceDE w:val="0"/>
        <w:autoSpaceDN w:val="0"/>
        <w:adjustRightInd w:val="0"/>
        <w:ind w:left="-720" w:firstLine="720"/>
        <w:jc w:val="both"/>
      </w:pPr>
      <w:r>
        <w:t xml:space="preserve">(2) Предложението за изпълнение на поръчката, съгласно чл. 56, ал. 1, т. 7 от ЗОП трябва да бъде изготвена съобразно Образец № 16, при съблюдаване на пълното описание на 19 обекта на поръчката и техническото задание, изискванията към офертата и условията за изпълнение на поръчката. В техническото предложение участникът трябва да посочи: </w:t>
      </w:r>
    </w:p>
    <w:p w:rsidR="00840BBF" w:rsidRDefault="001C5656" w:rsidP="004F3E91">
      <w:pPr>
        <w:autoSpaceDE w:val="0"/>
        <w:autoSpaceDN w:val="0"/>
        <w:adjustRightInd w:val="0"/>
        <w:ind w:left="-720" w:firstLine="720"/>
        <w:jc w:val="both"/>
      </w:pPr>
      <w:r>
        <w:t xml:space="preserve">1. Срок на изпълнение на поръчката; </w:t>
      </w:r>
    </w:p>
    <w:p w:rsidR="00840BBF" w:rsidRDefault="001C5656" w:rsidP="004F3E91">
      <w:pPr>
        <w:autoSpaceDE w:val="0"/>
        <w:autoSpaceDN w:val="0"/>
        <w:adjustRightInd w:val="0"/>
        <w:ind w:left="-720" w:firstLine="720"/>
        <w:jc w:val="both"/>
      </w:pPr>
      <w:r>
        <w:t xml:space="preserve">2. Задължение за покриване на всички изисквания на възложителя, посочени в Техническата спецификация от настоящата документация; </w:t>
      </w:r>
    </w:p>
    <w:p w:rsidR="00840BBF" w:rsidRDefault="001C5656" w:rsidP="004F3E91">
      <w:pPr>
        <w:autoSpaceDE w:val="0"/>
        <w:autoSpaceDN w:val="0"/>
        <w:adjustRightInd w:val="0"/>
        <w:ind w:left="-720" w:firstLine="720"/>
        <w:jc w:val="both"/>
      </w:pPr>
      <w:r>
        <w:t xml:space="preserve">3. Декларация – Образец № 17 за конфеденциалност по чл. 33, ал. 4 от ЗОП по преценка на участника. </w:t>
      </w:r>
    </w:p>
    <w:p w:rsidR="00840BBF" w:rsidRDefault="001C5656" w:rsidP="004F3E91">
      <w:pPr>
        <w:autoSpaceDE w:val="0"/>
        <w:autoSpaceDN w:val="0"/>
        <w:adjustRightInd w:val="0"/>
        <w:ind w:left="-720" w:firstLine="720"/>
        <w:jc w:val="both"/>
      </w:pPr>
      <w:r>
        <w:t xml:space="preserve">Чл. 66. (1) В Плик № 3 „Предлагана цена”, се поставя задължително ценовото предложение, съгласно чл. 56, ал. 1, т. 10 от ЗОП, попълнено по Образец № 18. </w:t>
      </w:r>
    </w:p>
    <w:p w:rsidR="00840BBF" w:rsidRDefault="001C5656" w:rsidP="004F3E91">
      <w:pPr>
        <w:autoSpaceDE w:val="0"/>
        <w:autoSpaceDN w:val="0"/>
        <w:adjustRightInd w:val="0"/>
        <w:ind w:left="-720" w:firstLine="720"/>
        <w:jc w:val="both"/>
      </w:pPr>
      <w:r>
        <w:t xml:space="preserve">(2) Към ценовата оферта участниците трябва да приложат анализи за формирането на всички единични офертни цени. </w:t>
      </w:r>
    </w:p>
    <w:p w:rsidR="00840BBF" w:rsidRDefault="001C5656" w:rsidP="004F3E91">
      <w:pPr>
        <w:autoSpaceDE w:val="0"/>
        <w:autoSpaceDN w:val="0"/>
        <w:adjustRightInd w:val="0"/>
        <w:ind w:left="-720" w:firstLine="720"/>
        <w:jc w:val="both"/>
      </w:pPr>
      <w:r>
        <w:t xml:space="preserve">(3) Цената за изпълнение на услугата по настоящата обществена поръчка следва да бъде предложена в лева без включен (ДДС) и с включен ДДС. </w:t>
      </w:r>
    </w:p>
    <w:p w:rsidR="00840BBF" w:rsidRDefault="001C5656" w:rsidP="004F3E91">
      <w:pPr>
        <w:autoSpaceDE w:val="0"/>
        <w:autoSpaceDN w:val="0"/>
        <w:adjustRightInd w:val="0"/>
        <w:ind w:left="-720" w:firstLine="720"/>
        <w:jc w:val="both"/>
      </w:pPr>
      <w:r>
        <w:t xml:space="preserve">(4) Извън плика с надпис „Предлагана цена” не трябва да е посочена никаква информация относно цената. </w:t>
      </w:r>
    </w:p>
    <w:p w:rsidR="001C5656" w:rsidRDefault="001C5656" w:rsidP="004F3E91">
      <w:pPr>
        <w:autoSpaceDE w:val="0"/>
        <w:autoSpaceDN w:val="0"/>
        <w:adjustRightInd w:val="0"/>
        <w:ind w:left="-720" w:firstLine="720"/>
        <w:jc w:val="both"/>
      </w:pPr>
      <w:r>
        <w:t>(5) 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w:t>
      </w:r>
      <w:r w:rsidR="00840BBF">
        <w:t xml:space="preserve">ни от участие в процедурата. </w:t>
      </w:r>
    </w:p>
    <w:p w:rsidR="00840BBF" w:rsidRDefault="00840BBF" w:rsidP="004F3E91">
      <w:pPr>
        <w:autoSpaceDE w:val="0"/>
        <w:autoSpaceDN w:val="0"/>
        <w:adjustRightInd w:val="0"/>
        <w:ind w:left="-720" w:firstLine="720"/>
        <w:jc w:val="both"/>
      </w:pPr>
    </w:p>
    <w:p w:rsidR="00BA5C41" w:rsidRPr="00EF20E0" w:rsidRDefault="00840BBF" w:rsidP="00BA5C41">
      <w:pPr>
        <w:autoSpaceDE w:val="0"/>
        <w:autoSpaceDN w:val="0"/>
        <w:adjustRightInd w:val="0"/>
        <w:ind w:left="-720" w:firstLine="720"/>
        <w:jc w:val="center"/>
        <w:rPr>
          <w:b/>
        </w:rPr>
      </w:pPr>
      <w:r w:rsidRPr="00EF20E0">
        <w:rPr>
          <w:b/>
        </w:rPr>
        <w:t>РАЗ</w:t>
      </w:r>
      <w:r w:rsidR="00BA5C41" w:rsidRPr="00EF20E0">
        <w:rPr>
          <w:b/>
        </w:rPr>
        <w:t>ДЕЛ VI</w:t>
      </w:r>
    </w:p>
    <w:p w:rsidR="00BA5C41" w:rsidRPr="00EF20E0" w:rsidRDefault="00BA5C41" w:rsidP="00BA5C41">
      <w:pPr>
        <w:autoSpaceDE w:val="0"/>
        <w:autoSpaceDN w:val="0"/>
        <w:adjustRightInd w:val="0"/>
        <w:ind w:left="-720" w:firstLine="720"/>
        <w:jc w:val="center"/>
        <w:rPr>
          <w:b/>
          <w:lang w:val="en-US"/>
        </w:rPr>
      </w:pPr>
      <w:r w:rsidRPr="00EF20E0">
        <w:rPr>
          <w:b/>
        </w:rPr>
        <w:t>ДОКУМЕНТАЦИЯ ЗА УЧАСТИЕ</w:t>
      </w:r>
    </w:p>
    <w:p w:rsidR="00BA5C41" w:rsidRDefault="00BA5C41" w:rsidP="004F3E91">
      <w:pPr>
        <w:autoSpaceDE w:val="0"/>
        <w:autoSpaceDN w:val="0"/>
        <w:adjustRightInd w:val="0"/>
        <w:ind w:left="-720" w:firstLine="720"/>
        <w:jc w:val="both"/>
      </w:pPr>
      <w:r>
        <w:t>Ч</w:t>
      </w:r>
      <w:r w:rsidR="00840BBF">
        <w:t xml:space="preserve">л. 67. Документацията за участие се публикува в електронен вид на профила на купувача в деня на публикуването на обявлението. Пълен безплатен електронен достъп до документацията за участие е осигурен на </w:t>
      </w:r>
      <w:r w:rsidR="00F74C84">
        <w:t>www.novipazar.nit.bg</w:t>
      </w:r>
    </w:p>
    <w:p w:rsidR="00BA5C41" w:rsidRDefault="00840BBF" w:rsidP="004F3E91">
      <w:pPr>
        <w:autoSpaceDE w:val="0"/>
        <w:autoSpaceDN w:val="0"/>
        <w:adjustRightInd w:val="0"/>
        <w:ind w:left="-720" w:firstLine="720"/>
        <w:jc w:val="both"/>
      </w:pPr>
      <w:r>
        <w:t xml:space="preserve">Чл. 68. (1) В случай, че заинтересовано лице желае документацията да му бъде предоставена от Възложителя, се прилагат правилата на чл.28 ал.7 от ЗОП и следва да се заплати сумата </w:t>
      </w:r>
      <w:r w:rsidRPr="00F726E9">
        <w:t>от 10 лв. (десет лева) с ДДС.</w:t>
      </w:r>
      <w:r>
        <w:t xml:space="preserve"> </w:t>
      </w:r>
    </w:p>
    <w:p w:rsidR="00BA5C41" w:rsidRDefault="00840BBF" w:rsidP="004F3E91">
      <w:pPr>
        <w:autoSpaceDE w:val="0"/>
        <w:autoSpaceDN w:val="0"/>
        <w:adjustRightInd w:val="0"/>
        <w:ind w:left="-720" w:firstLine="720"/>
        <w:jc w:val="both"/>
      </w:pPr>
      <w:r>
        <w:t xml:space="preserve">(2) Документацията за участие може да бъде получена в стая № </w:t>
      </w:r>
      <w:r w:rsidR="00BA5C41">
        <w:t xml:space="preserve">403 в сградата </w:t>
      </w:r>
      <w:r>
        <w:t>на Община</w:t>
      </w:r>
      <w:r w:rsidR="00BA5C41">
        <w:t xml:space="preserve"> Нови пазар</w:t>
      </w:r>
      <w:r>
        <w:t>, на адрес: гр.</w:t>
      </w:r>
      <w:r w:rsidR="006E39FD">
        <w:t xml:space="preserve"> </w:t>
      </w:r>
      <w:r w:rsidR="00BA5C41">
        <w:t>Нови пазар</w:t>
      </w:r>
      <w:r>
        <w:t>, п.</w:t>
      </w:r>
      <w:r w:rsidR="00BA5C41">
        <w:t xml:space="preserve">к. 9900, </w:t>
      </w:r>
      <w:r>
        <w:t>ул. „</w:t>
      </w:r>
      <w:r w:rsidR="00BA5C41">
        <w:t>Васил Левски” № 3</w:t>
      </w:r>
      <w:r w:rsidR="006E39FD">
        <w:t>, всеки работен ден от 08:0</w:t>
      </w:r>
      <w:r>
        <w:t>0 до 17:00 часа до деня и часа, посочени в обявлението за обществена поръчка.</w:t>
      </w:r>
    </w:p>
    <w:p w:rsidR="00BA5C41" w:rsidRDefault="00840BBF" w:rsidP="004F3E91">
      <w:pPr>
        <w:autoSpaceDE w:val="0"/>
        <w:autoSpaceDN w:val="0"/>
        <w:adjustRightInd w:val="0"/>
        <w:ind w:left="-720" w:firstLine="720"/>
        <w:jc w:val="both"/>
      </w:pPr>
      <w:r>
        <w:t xml:space="preserve"> Чл. 69. Крайният срок за получаване на офертите е най-късно до часа и датата, посочени в обявлението за обществената поръчка. </w:t>
      </w:r>
    </w:p>
    <w:p w:rsidR="006E39FD" w:rsidRPr="006E39FD" w:rsidRDefault="00840BBF" w:rsidP="004F3E91">
      <w:pPr>
        <w:autoSpaceDE w:val="0"/>
        <w:autoSpaceDN w:val="0"/>
        <w:adjustRightInd w:val="0"/>
        <w:ind w:left="-720" w:firstLine="720"/>
        <w:jc w:val="both"/>
      </w:pPr>
      <w:r w:rsidRPr="00A95391">
        <w:t xml:space="preserve">Чл. 71. Документация за участие се предоставя след представяне на платежен документ, удостоверяващ, че същата е заплатена по бюджетна сметка на Община </w:t>
      </w:r>
      <w:r w:rsidR="006E39FD" w:rsidRPr="00A95391">
        <w:t>Нови пазар</w:t>
      </w:r>
      <w:r w:rsidRPr="00A95391">
        <w:t xml:space="preserve">: </w:t>
      </w:r>
      <w:r w:rsidR="006E39FD" w:rsidRPr="00A95391">
        <w:t xml:space="preserve">                         </w:t>
      </w:r>
      <w:r w:rsidR="00F726E9" w:rsidRPr="00A95391">
        <w:t>BG</w:t>
      </w:r>
      <w:r w:rsidR="00A95391" w:rsidRPr="00A95391">
        <w:t>92</w:t>
      </w:r>
      <w:r w:rsidR="00F726E9" w:rsidRPr="00A95391">
        <w:t>FIN</w:t>
      </w:r>
      <w:r w:rsidR="00A95391" w:rsidRPr="00A95391">
        <w:t>V91508415926535</w:t>
      </w:r>
      <w:r w:rsidRPr="00A95391">
        <w:t xml:space="preserve">, код за вид плащане </w:t>
      </w:r>
      <w:r w:rsidR="006E39FD" w:rsidRPr="00A95391">
        <w:t>447000 в „ПИБ</w:t>
      </w:r>
      <w:r w:rsidRPr="00A95391">
        <w:t xml:space="preserve">”АД, клон </w:t>
      </w:r>
      <w:r w:rsidR="006E39FD" w:rsidRPr="00A95391">
        <w:t>Нови пазар</w:t>
      </w:r>
      <w:r w:rsidRPr="00A95391">
        <w:t xml:space="preserve">, или на касата в Община </w:t>
      </w:r>
      <w:r w:rsidR="006E39FD" w:rsidRPr="00A95391">
        <w:t>Нови пазар</w:t>
      </w:r>
      <w:r w:rsidRPr="00A95391">
        <w:t xml:space="preserve">. </w:t>
      </w:r>
    </w:p>
    <w:p w:rsidR="00BA5C41" w:rsidRDefault="00840BBF" w:rsidP="004F3E91">
      <w:pPr>
        <w:autoSpaceDE w:val="0"/>
        <w:autoSpaceDN w:val="0"/>
        <w:adjustRightInd w:val="0"/>
        <w:ind w:left="-720" w:firstLine="720"/>
        <w:jc w:val="both"/>
      </w:pPr>
      <w:r w:rsidRPr="006E39FD">
        <w:t>Условия и ред за получаване разяснения по документацията за участие</w:t>
      </w:r>
      <w:r>
        <w:t xml:space="preserve"> </w:t>
      </w:r>
    </w:p>
    <w:p w:rsidR="00BA5C41" w:rsidRDefault="00840BBF" w:rsidP="004F3E91">
      <w:pPr>
        <w:autoSpaceDE w:val="0"/>
        <w:autoSpaceDN w:val="0"/>
        <w:adjustRightInd w:val="0"/>
        <w:ind w:left="-720" w:firstLine="720"/>
        <w:jc w:val="both"/>
      </w:pPr>
      <w:r>
        <w:t xml:space="preserve">Чл. 72. Всеки участник може да поиска писмено от възложителя разяснения по документацията за участие. </w:t>
      </w:r>
    </w:p>
    <w:p w:rsidR="00BA5C41" w:rsidRDefault="00840BBF" w:rsidP="004F3E91">
      <w:pPr>
        <w:autoSpaceDE w:val="0"/>
        <w:autoSpaceDN w:val="0"/>
        <w:adjustRightInd w:val="0"/>
        <w:ind w:left="-720" w:firstLine="720"/>
        <w:jc w:val="both"/>
      </w:pPr>
      <w:r>
        <w:t xml:space="preserve">Чл. 73. Писмени искания за разяснения по същество относно документацията за участие в откритата процедура и/или процедурата за провеждане на същата могат да бъдат подавани от лицата до изтичането на срока за нейното получаване на адреса, посочен в обявлението. </w:t>
      </w:r>
    </w:p>
    <w:p w:rsidR="00BA5C41" w:rsidRDefault="00840BBF" w:rsidP="004F3E91">
      <w:pPr>
        <w:autoSpaceDE w:val="0"/>
        <w:autoSpaceDN w:val="0"/>
        <w:adjustRightInd w:val="0"/>
        <w:ind w:left="-720" w:firstLine="720"/>
        <w:jc w:val="both"/>
      </w:pPr>
      <w:r>
        <w:t xml:space="preserve">Чл. 74. Възложителят или упълномощено от него длъжностно лице предоставя исканите разяснения в четиридневен срок от постъпване на искането. Даденото от възложителя разяснение се изпраща едновременно до всички лица, които са закупили документацията за участие и са посочили адрес за кореспонденция, без да се отбелязва в отговора лицето, направило запитването. Разяснението се прилага и към документацията, която предстои да се закупува от други участници. </w:t>
      </w:r>
    </w:p>
    <w:p w:rsidR="007E434A" w:rsidRDefault="00840BBF" w:rsidP="004F3E91">
      <w:pPr>
        <w:autoSpaceDE w:val="0"/>
        <w:autoSpaceDN w:val="0"/>
        <w:adjustRightInd w:val="0"/>
        <w:ind w:left="-720" w:firstLine="720"/>
        <w:jc w:val="both"/>
      </w:pPr>
      <w:r>
        <w:lastRenderedPageBreak/>
        <w:t xml:space="preserve">Чл. 75. В случай, че от предоставяне на разяснението до крайния срок за получаване на оферти остават по-малко от 6 (шест) дни, възложителят е длъжен да удължи срока за получаване на оферти с толкова дни, колкото е забавата. </w:t>
      </w:r>
    </w:p>
    <w:p w:rsidR="007E434A" w:rsidRDefault="007E434A" w:rsidP="004F3E91">
      <w:pPr>
        <w:autoSpaceDE w:val="0"/>
        <w:autoSpaceDN w:val="0"/>
        <w:adjustRightInd w:val="0"/>
        <w:ind w:left="-720" w:firstLine="720"/>
        <w:jc w:val="both"/>
      </w:pPr>
    </w:p>
    <w:p w:rsidR="007E434A" w:rsidRPr="007E434A" w:rsidRDefault="00840BBF" w:rsidP="007E434A">
      <w:pPr>
        <w:autoSpaceDE w:val="0"/>
        <w:autoSpaceDN w:val="0"/>
        <w:adjustRightInd w:val="0"/>
        <w:ind w:left="-720" w:firstLine="720"/>
        <w:jc w:val="center"/>
        <w:rPr>
          <w:b/>
        </w:rPr>
      </w:pPr>
      <w:r w:rsidRPr="007E434A">
        <w:rPr>
          <w:b/>
        </w:rPr>
        <w:t>РАЗДЕЛ VII</w:t>
      </w:r>
    </w:p>
    <w:p w:rsidR="007E434A" w:rsidRPr="007E434A" w:rsidRDefault="00840BBF" w:rsidP="007E434A">
      <w:pPr>
        <w:autoSpaceDE w:val="0"/>
        <w:autoSpaceDN w:val="0"/>
        <w:adjustRightInd w:val="0"/>
        <w:ind w:left="-720" w:firstLine="720"/>
        <w:jc w:val="center"/>
        <w:rPr>
          <w:b/>
        </w:rPr>
      </w:pPr>
      <w:r w:rsidRPr="007E434A">
        <w:rPr>
          <w:b/>
        </w:rPr>
        <w:t xml:space="preserve">КОМУНИКАЦИЯ МЕЖДУ ВЪЗЛОЖИТЕЛЯ И УЧАСТНИЦИТЕ </w:t>
      </w:r>
    </w:p>
    <w:p w:rsidR="007E434A" w:rsidRDefault="007E434A" w:rsidP="007E434A">
      <w:pPr>
        <w:autoSpaceDE w:val="0"/>
        <w:autoSpaceDN w:val="0"/>
        <w:adjustRightInd w:val="0"/>
        <w:ind w:left="-720" w:firstLine="720"/>
        <w:jc w:val="both"/>
      </w:pPr>
    </w:p>
    <w:p w:rsidR="007E434A" w:rsidRDefault="00840BBF" w:rsidP="007E434A">
      <w:pPr>
        <w:autoSpaceDE w:val="0"/>
        <w:autoSpaceDN w:val="0"/>
        <w:adjustRightInd w:val="0"/>
        <w:ind w:left="-720" w:firstLine="720"/>
        <w:jc w:val="both"/>
      </w:pPr>
      <w:r>
        <w:t xml:space="preserve">Чл. 76. Всички комуникации и действия на възложителя и на участниците, свързани с настоящата открита процедура, са в писмен вид. </w:t>
      </w:r>
    </w:p>
    <w:p w:rsidR="00857F7F" w:rsidRDefault="00840BBF" w:rsidP="00857F7F">
      <w:pPr>
        <w:autoSpaceDE w:val="0"/>
        <w:autoSpaceDN w:val="0"/>
        <w:adjustRightInd w:val="0"/>
        <w:ind w:left="-720" w:firstLine="720"/>
        <w:jc w:val="both"/>
      </w:pPr>
      <w:r>
        <w:t>Чл. 77. Участникът може да представя своите писма и уведомления в деловодството на Община</w:t>
      </w:r>
      <w:r w:rsidR="007E434A">
        <w:t xml:space="preserve"> Нови пазар</w:t>
      </w:r>
      <w:r>
        <w:t>, адрес: гр.</w:t>
      </w:r>
      <w:r w:rsidR="007E434A">
        <w:t xml:space="preserve">Нови пазар, п.к. 9900, </w:t>
      </w:r>
      <w:r>
        <w:t>ул. „</w:t>
      </w:r>
      <w:r w:rsidR="007E434A">
        <w:t xml:space="preserve">Васил </w:t>
      </w:r>
      <w:r w:rsidR="00857F7F">
        <w:t>Л</w:t>
      </w:r>
      <w:r w:rsidR="007E434A">
        <w:t>евски” № 3</w:t>
      </w:r>
      <w:r>
        <w:t xml:space="preserve">, 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857F7F" w:rsidRDefault="00840BBF" w:rsidP="00857F7F">
      <w:pPr>
        <w:autoSpaceDE w:val="0"/>
        <w:autoSpaceDN w:val="0"/>
        <w:adjustRightInd w:val="0"/>
        <w:ind w:left="-720" w:firstLine="720"/>
        <w:jc w:val="both"/>
      </w:pPr>
      <w:r>
        <w:t xml:space="preserve">Чл. 78. Решенията на Възложителя, за които той е длъжен да уведоми участниците,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 </w:t>
      </w:r>
    </w:p>
    <w:p w:rsidR="00857F7F" w:rsidRDefault="00840BBF" w:rsidP="00857F7F">
      <w:pPr>
        <w:autoSpaceDE w:val="0"/>
        <w:autoSpaceDN w:val="0"/>
        <w:adjustRightInd w:val="0"/>
        <w:ind w:left="-720" w:firstLine="720"/>
        <w:jc w:val="both"/>
      </w:pPr>
      <w:r>
        <w:t xml:space="preserve">Чл. 79. 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 </w:t>
      </w:r>
    </w:p>
    <w:p w:rsidR="00857F7F" w:rsidRDefault="00840BBF" w:rsidP="00857F7F">
      <w:pPr>
        <w:autoSpaceDE w:val="0"/>
        <w:autoSpaceDN w:val="0"/>
        <w:adjustRightInd w:val="0"/>
        <w:ind w:left="-720" w:firstLine="720"/>
        <w:jc w:val="both"/>
      </w:pPr>
      <w:r>
        <w:t xml:space="preserve">Чл. 80. 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 </w:t>
      </w:r>
    </w:p>
    <w:p w:rsidR="00857F7F" w:rsidRDefault="00840BBF" w:rsidP="00857F7F">
      <w:pPr>
        <w:autoSpaceDE w:val="0"/>
        <w:autoSpaceDN w:val="0"/>
        <w:adjustRightInd w:val="0"/>
        <w:ind w:left="-720" w:firstLine="720"/>
        <w:jc w:val="both"/>
      </w:pPr>
      <w:r>
        <w:t xml:space="preserve">Чл. 81. 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 </w:t>
      </w:r>
    </w:p>
    <w:p w:rsidR="00857F7F" w:rsidRDefault="00840BBF" w:rsidP="00857F7F">
      <w:pPr>
        <w:autoSpaceDE w:val="0"/>
        <w:autoSpaceDN w:val="0"/>
        <w:adjustRightInd w:val="0"/>
        <w:ind w:left="-720" w:firstLine="720"/>
        <w:jc w:val="both"/>
      </w:pPr>
      <w:r>
        <w:t xml:space="preserve">1. при изпълнение на задължението си да изпрати информация за сключения договор до Агенцията по обществени поръчки; </w:t>
      </w:r>
    </w:p>
    <w:p w:rsidR="00857F7F" w:rsidRDefault="00840BBF" w:rsidP="00857F7F">
      <w:pPr>
        <w:autoSpaceDE w:val="0"/>
        <w:autoSpaceDN w:val="0"/>
        <w:adjustRightInd w:val="0"/>
        <w:ind w:left="-720" w:firstLine="720"/>
        <w:jc w:val="both"/>
      </w:pPr>
      <w:r>
        <w:t xml:space="preserve">2. при писмено искане от участник,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 </w:t>
      </w:r>
    </w:p>
    <w:p w:rsidR="00857F7F" w:rsidRDefault="00840BBF" w:rsidP="00857F7F">
      <w:pPr>
        <w:autoSpaceDE w:val="0"/>
        <w:autoSpaceDN w:val="0"/>
        <w:adjustRightInd w:val="0"/>
        <w:ind w:left="-720" w:firstLine="720"/>
        <w:jc w:val="both"/>
      </w:pPr>
      <w:r>
        <w:t xml:space="preserve">Чл. 82.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 </w:t>
      </w:r>
    </w:p>
    <w:p w:rsidR="00857F7F" w:rsidRDefault="00840BBF" w:rsidP="00857F7F">
      <w:pPr>
        <w:autoSpaceDE w:val="0"/>
        <w:autoSpaceDN w:val="0"/>
        <w:adjustRightInd w:val="0"/>
        <w:ind w:left="-720" w:firstLine="720"/>
        <w:jc w:val="both"/>
      </w:pPr>
      <w:r>
        <w:t xml:space="preserve">Чл. 83. Участникът може да представи някои от документите в офертата си освен в писмен вид и на електронен носител. </w:t>
      </w:r>
    </w:p>
    <w:p w:rsidR="00857F7F" w:rsidRDefault="00840BBF" w:rsidP="00857F7F">
      <w:pPr>
        <w:autoSpaceDE w:val="0"/>
        <w:autoSpaceDN w:val="0"/>
        <w:adjustRightInd w:val="0"/>
        <w:ind w:left="-720" w:firstLine="720"/>
        <w:jc w:val="both"/>
      </w:pPr>
      <w:r>
        <w:t xml:space="preserve">Чл. 84. При различие в съдържанието на документи, представени в писмен вид и на електронен носител, за валидно се счита записаното в писмен вид. </w:t>
      </w:r>
    </w:p>
    <w:p w:rsidR="00857F7F" w:rsidRDefault="00840BBF" w:rsidP="00857F7F">
      <w:pPr>
        <w:autoSpaceDE w:val="0"/>
        <w:autoSpaceDN w:val="0"/>
        <w:adjustRightInd w:val="0"/>
        <w:ind w:left="-720" w:firstLine="720"/>
        <w:jc w:val="both"/>
      </w:pPr>
      <w:r>
        <w:t>Чл. 85. 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w:t>
      </w:r>
      <w:r w:rsidR="00857F7F">
        <w:t xml:space="preserve">окумент и електронния подпис. </w:t>
      </w:r>
      <w:r>
        <w:t xml:space="preserve"> </w:t>
      </w:r>
    </w:p>
    <w:p w:rsidR="00930C2C" w:rsidRDefault="00930C2C" w:rsidP="00857F7F">
      <w:pPr>
        <w:autoSpaceDE w:val="0"/>
        <w:autoSpaceDN w:val="0"/>
        <w:adjustRightInd w:val="0"/>
        <w:ind w:left="-720" w:firstLine="720"/>
        <w:jc w:val="center"/>
        <w:rPr>
          <w:b/>
        </w:rPr>
      </w:pPr>
    </w:p>
    <w:p w:rsidR="00857F7F" w:rsidRPr="00857F7F" w:rsidRDefault="00840BBF" w:rsidP="00857F7F">
      <w:pPr>
        <w:autoSpaceDE w:val="0"/>
        <w:autoSpaceDN w:val="0"/>
        <w:adjustRightInd w:val="0"/>
        <w:ind w:left="-720" w:firstLine="720"/>
        <w:jc w:val="center"/>
        <w:rPr>
          <w:b/>
        </w:rPr>
      </w:pPr>
      <w:r w:rsidRPr="00857F7F">
        <w:rPr>
          <w:b/>
        </w:rPr>
        <w:t>РАЗДЕЛ VІІI</w:t>
      </w:r>
    </w:p>
    <w:p w:rsidR="00857F7F" w:rsidRDefault="00840BBF" w:rsidP="00857F7F">
      <w:pPr>
        <w:autoSpaceDE w:val="0"/>
        <w:autoSpaceDN w:val="0"/>
        <w:adjustRightInd w:val="0"/>
        <w:ind w:left="-720" w:firstLine="720"/>
        <w:jc w:val="center"/>
        <w:rPr>
          <w:b/>
        </w:rPr>
      </w:pPr>
      <w:r w:rsidRPr="00857F7F">
        <w:rPr>
          <w:b/>
        </w:rPr>
        <w:t>ПРОВЕЖДАНЕ НА ПРОЦЕДУРАТА</w:t>
      </w:r>
    </w:p>
    <w:p w:rsidR="00857F7F" w:rsidRPr="00857F7F" w:rsidRDefault="00857F7F" w:rsidP="00857F7F">
      <w:pPr>
        <w:autoSpaceDE w:val="0"/>
        <w:autoSpaceDN w:val="0"/>
        <w:adjustRightInd w:val="0"/>
        <w:ind w:left="-720" w:firstLine="720"/>
        <w:jc w:val="center"/>
        <w:rPr>
          <w:b/>
        </w:rPr>
      </w:pPr>
    </w:p>
    <w:p w:rsidR="00857F7F" w:rsidRPr="00857F7F" w:rsidRDefault="00840BBF" w:rsidP="00857F7F">
      <w:pPr>
        <w:autoSpaceDE w:val="0"/>
        <w:autoSpaceDN w:val="0"/>
        <w:adjustRightInd w:val="0"/>
        <w:ind w:left="-720" w:firstLine="720"/>
        <w:jc w:val="both"/>
        <w:rPr>
          <w:b/>
        </w:rPr>
      </w:pPr>
      <w:r w:rsidRPr="00857F7F">
        <w:rPr>
          <w:b/>
        </w:rPr>
        <w:t xml:space="preserve">Разглеждане, оценка и класиране на офертите </w:t>
      </w:r>
    </w:p>
    <w:p w:rsidR="00857F7F" w:rsidRDefault="00840BBF" w:rsidP="00857F7F">
      <w:pPr>
        <w:autoSpaceDE w:val="0"/>
        <w:autoSpaceDN w:val="0"/>
        <w:adjustRightInd w:val="0"/>
        <w:ind w:left="-720" w:firstLine="720"/>
        <w:jc w:val="both"/>
      </w:pPr>
      <w:r>
        <w:lastRenderedPageBreak/>
        <w:t xml:space="preserve">Чл. 86. За провеждане на процедурата възложителят с писмена заповед назначава комисия. Комисията се назначава от възложителя след изтичане на срока за приемане на офертите и се обявява в деня, определен за отваряне на офертите. </w:t>
      </w:r>
    </w:p>
    <w:p w:rsidR="00857F7F" w:rsidRDefault="00840BBF" w:rsidP="00857F7F">
      <w:pPr>
        <w:autoSpaceDE w:val="0"/>
        <w:autoSpaceDN w:val="0"/>
        <w:adjustRightInd w:val="0"/>
        <w:ind w:left="-720" w:firstLine="720"/>
        <w:jc w:val="both"/>
      </w:pPr>
      <w:r>
        <w:t xml:space="preserve">Чл. 87. Комисията се състои от нечетен брой членове – най-малко петима, един от които задължително е правоспособен юрист, а останалите са лица, притежаващи необходимата професионална квалификация и практически опит в съответствие с предмета и сложността на поръчката. Възложителят може да привлече като член на комисията и външен експерт, който е включен в списъка по чл. 19, ал. 2, т. 8 от ЗОП и има квалификация в съответствие с предмета на поръчката. </w:t>
      </w:r>
    </w:p>
    <w:p w:rsidR="00857F7F" w:rsidRDefault="00840BBF" w:rsidP="00857F7F">
      <w:pPr>
        <w:autoSpaceDE w:val="0"/>
        <w:autoSpaceDN w:val="0"/>
        <w:adjustRightInd w:val="0"/>
        <w:ind w:left="-720" w:firstLine="720"/>
        <w:jc w:val="both"/>
      </w:pPr>
      <w:r>
        <w:t xml:space="preserve">Чл. 88. Срокът за приключване работата на комисията се определя от възложителя в заповедта и може да бъде променян отново само с негова заповед. Срокът не може да бъде по-дълъг от срока на валидност на офертите, определен в обявлението за обществената поръчка, освен ако участниците са удължили срока на валидност на офертите си след искане на възложителя. </w:t>
      </w:r>
    </w:p>
    <w:p w:rsidR="00857F7F" w:rsidRDefault="00840BBF" w:rsidP="00857F7F">
      <w:pPr>
        <w:autoSpaceDE w:val="0"/>
        <w:autoSpaceDN w:val="0"/>
        <w:adjustRightInd w:val="0"/>
        <w:ind w:left="-720" w:firstLine="720"/>
        <w:jc w:val="both"/>
      </w:pPr>
      <w:r>
        <w:t xml:space="preserve">Чл. 89.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57F7F" w:rsidRDefault="00840BBF" w:rsidP="00857F7F">
      <w:pPr>
        <w:autoSpaceDE w:val="0"/>
        <w:autoSpaceDN w:val="0"/>
        <w:adjustRightInd w:val="0"/>
        <w:ind w:left="-720" w:firstLine="720"/>
        <w:jc w:val="both"/>
      </w:pPr>
      <w:r>
        <w:t>Чл. 90. Постъпилите оферти ще бъдат отворени на публично заседание на Комисията в деня и часа</w:t>
      </w:r>
      <w:r w:rsidR="00857F7F">
        <w:t>, посочени в обявлението</w:t>
      </w:r>
      <w:r>
        <w:t xml:space="preserve">. </w:t>
      </w:r>
    </w:p>
    <w:p w:rsidR="00857F7F" w:rsidRDefault="00840BBF" w:rsidP="00857F7F">
      <w:pPr>
        <w:autoSpaceDE w:val="0"/>
        <w:autoSpaceDN w:val="0"/>
        <w:adjustRightInd w:val="0"/>
        <w:ind w:left="-720" w:firstLine="720"/>
        <w:jc w:val="both"/>
      </w:pPr>
      <w:r>
        <w:t xml:space="preserve">Чл. 91. В случай на промяна на датата и часа на отваряне на офертите, участниците ще бъдат уведомени писмено. </w:t>
      </w:r>
    </w:p>
    <w:p w:rsidR="00857F7F" w:rsidRDefault="00840BBF" w:rsidP="00857F7F">
      <w:pPr>
        <w:autoSpaceDE w:val="0"/>
        <w:autoSpaceDN w:val="0"/>
        <w:adjustRightInd w:val="0"/>
        <w:ind w:left="-720" w:firstLine="720"/>
        <w:jc w:val="both"/>
      </w:pPr>
      <w:r>
        <w:t xml:space="preserve">Чл. 92. Когато по обективни причини член на комисията не може да изпълнява задълженията си и не може да бъде заместен от резервен член, възложителят издава заповед за определяне на нов член. </w:t>
      </w:r>
    </w:p>
    <w:p w:rsidR="00857F7F" w:rsidRDefault="00840BBF" w:rsidP="00857F7F">
      <w:pPr>
        <w:autoSpaceDE w:val="0"/>
        <w:autoSpaceDN w:val="0"/>
        <w:adjustRightInd w:val="0"/>
        <w:ind w:left="-720" w:firstLine="720"/>
        <w:jc w:val="both"/>
      </w:pPr>
      <w:r>
        <w:t xml:space="preserve">Чл. 93. Членовете на комисията и консултантите подписват и представят на възложителя декларация, в която декларират, че: </w:t>
      </w:r>
    </w:p>
    <w:p w:rsidR="00857F7F" w:rsidRDefault="00840BBF" w:rsidP="00857F7F">
      <w:pPr>
        <w:autoSpaceDE w:val="0"/>
        <w:autoSpaceDN w:val="0"/>
        <w:adjustRightInd w:val="0"/>
        <w:ind w:left="-720" w:firstLine="720"/>
        <w:jc w:val="both"/>
      </w:pPr>
      <w:r>
        <w:t xml:space="preserve">а) нямат материален интерес от възлагането на обществената поръчка на определен кандидат или участник; </w:t>
      </w:r>
    </w:p>
    <w:p w:rsidR="00857F7F" w:rsidRDefault="00840BBF" w:rsidP="00857F7F">
      <w:pPr>
        <w:autoSpaceDE w:val="0"/>
        <w:autoSpaceDN w:val="0"/>
        <w:adjustRightInd w:val="0"/>
        <w:ind w:left="-720" w:firstLine="720"/>
        <w:jc w:val="both"/>
      </w:pPr>
      <w:r>
        <w:t xml:space="preserve">б) не са „свързани лица” с участник в процедурата или с посочените от него подизпълнители, или с членове на техните управителни или контролни органи; </w:t>
      </w:r>
    </w:p>
    <w:p w:rsidR="00857F7F" w:rsidRDefault="00840BBF" w:rsidP="00857F7F">
      <w:pPr>
        <w:autoSpaceDE w:val="0"/>
        <w:autoSpaceDN w:val="0"/>
        <w:adjustRightInd w:val="0"/>
        <w:ind w:left="-720" w:firstLine="720"/>
        <w:jc w:val="both"/>
      </w:pPr>
      <w:r>
        <w:t xml:space="preserve">в) нямат частен интерес по смисъла на Закона за предотвратяване и установяване на конфликт на интереси от възлагането на обществената поръчка; </w:t>
      </w:r>
    </w:p>
    <w:p w:rsidR="00857F7F" w:rsidRDefault="00840BBF" w:rsidP="00857F7F">
      <w:pPr>
        <w:autoSpaceDE w:val="0"/>
        <w:autoSpaceDN w:val="0"/>
        <w:adjustRightInd w:val="0"/>
        <w:ind w:left="-720" w:firstLine="720"/>
        <w:jc w:val="both"/>
      </w:pPr>
      <w:r>
        <w:t xml:space="preserve">г) не са участвали като външни експерти в изготвянето на техническите спецификации в методиката за оценка на офертата. </w:t>
      </w:r>
    </w:p>
    <w:p w:rsidR="00857F7F" w:rsidRDefault="00840BBF" w:rsidP="00857F7F">
      <w:pPr>
        <w:autoSpaceDE w:val="0"/>
        <w:autoSpaceDN w:val="0"/>
        <w:adjustRightInd w:val="0"/>
        <w:ind w:left="-720" w:firstLine="720"/>
        <w:jc w:val="both"/>
      </w:pPr>
      <w:r>
        <w:t xml:space="preserve">Чл. 94. Комисията оценява офертите в съответствие с предварително обявените условия, критерии и показатели за оценка.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 </w:t>
      </w:r>
    </w:p>
    <w:p w:rsidR="00857F7F" w:rsidRDefault="00840BBF" w:rsidP="00857F7F">
      <w:pPr>
        <w:autoSpaceDE w:val="0"/>
        <w:autoSpaceDN w:val="0"/>
        <w:adjustRightInd w:val="0"/>
        <w:ind w:left="-720" w:firstLine="720"/>
        <w:jc w:val="both"/>
      </w:pPr>
      <w:r>
        <w:t xml:space="preserve">Чл. 95. (1) Възложителят или упълномощено от него лице има право на контрол върху работата на комисията за провеждане на процедурата преди издаване на съответните решения. </w:t>
      </w:r>
    </w:p>
    <w:p w:rsidR="00857F7F" w:rsidRDefault="00840BBF" w:rsidP="00857F7F">
      <w:pPr>
        <w:autoSpaceDE w:val="0"/>
        <w:autoSpaceDN w:val="0"/>
        <w:adjustRightInd w:val="0"/>
        <w:ind w:left="-720" w:firstLine="720"/>
        <w:jc w:val="both"/>
      </w:pPr>
      <w:r>
        <w:t xml:space="preserve">(2) Правото на контрол на възложителя, респективно на упълномощеното от него лице, се свежда само до проверка на съдържанието на съставените от комисията протоколи за съответствието им с изискванията на закона и предварително обявените условия на обществената поръчка. </w:t>
      </w:r>
    </w:p>
    <w:p w:rsidR="00857F7F" w:rsidRDefault="00840BBF" w:rsidP="00857F7F">
      <w:pPr>
        <w:autoSpaceDE w:val="0"/>
        <w:autoSpaceDN w:val="0"/>
        <w:adjustRightInd w:val="0"/>
        <w:ind w:left="-720" w:firstLine="720"/>
        <w:jc w:val="both"/>
      </w:pPr>
      <w:r>
        <w:t xml:space="preserve">(3) Когато по време на упражнения от възложителя, респективно от упълномощеното от него лице, контрол бъдат установени нарушения в работата на комисията, които могат да се отстранят без това да налага прекратяване на процедурата, възложителят, респективно  упълномощеното от него лице, дава писмени указания за тяхното отстраняване. Указанията на възложителят, респективно упълномощеното от него лице, са задължителни за комисията. </w:t>
      </w:r>
    </w:p>
    <w:p w:rsidR="00857F7F" w:rsidRDefault="00840BBF" w:rsidP="00857F7F">
      <w:pPr>
        <w:autoSpaceDE w:val="0"/>
        <w:autoSpaceDN w:val="0"/>
        <w:adjustRightInd w:val="0"/>
        <w:ind w:left="-720" w:firstLine="720"/>
        <w:jc w:val="both"/>
      </w:pPr>
      <w:r>
        <w:t xml:space="preserve">Чл. 96. Извършените от комисията действия и решения се отразяват в протокол, като в случай на несъгласие, към протокола се прилага особено мнение. </w:t>
      </w:r>
    </w:p>
    <w:p w:rsidR="00857F7F" w:rsidRDefault="00840BBF" w:rsidP="00857F7F">
      <w:pPr>
        <w:autoSpaceDE w:val="0"/>
        <w:autoSpaceDN w:val="0"/>
        <w:adjustRightInd w:val="0"/>
        <w:ind w:left="-720" w:firstLine="720"/>
        <w:jc w:val="both"/>
      </w:pPr>
      <w:r>
        <w:t>Чл. 97. (1)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00857F7F">
        <w:t>.</w:t>
      </w:r>
      <w:r>
        <w:t xml:space="preserve"> </w:t>
      </w:r>
    </w:p>
    <w:p w:rsidR="00857F7F" w:rsidRDefault="00840BBF" w:rsidP="00857F7F">
      <w:pPr>
        <w:autoSpaceDE w:val="0"/>
        <w:autoSpaceDN w:val="0"/>
        <w:adjustRightInd w:val="0"/>
        <w:ind w:left="-720" w:firstLine="720"/>
        <w:jc w:val="both"/>
      </w:pPr>
      <w:r>
        <w:lastRenderedPageBreak/>
        <w:t xml:space="preserve">(2) Представител на участник се допуска след представяне на документ за самоличност и съответно изрично пълномощно (извън случаите на законно представителство по силата на документите за регистрация). </w:t>
      </w:r>
    </w:p>
    <w:p w:rsidR="00857F7F" w:rsidRDefault="00840BBF" w:rsidP="00857F7F">
      <w:pPr>
        <w:autoSpaceDE w:val="0"/>
        <w:autoSpaceDN w:val="0"/>
        <w:adjustRightInd w:val="0"/>
        <w:ind w:left="-720" w:firstLine="720"/>
        <w:jc w:val="both"/>
      </w:pPr>
      <w:r>
        <w:t xml:space="preserve">(3) Присъстващите представители се подписват в изготвен от комисията списък, удостоверяващ тяхното присъствие, приложен към протокола на комисията. </w:t>
      </w:r>
    </w:p>
    <w:p w:rsidR="00857F7F" w:rsidRDefault="00840BBF" w:rsidP="00857F7F">
      <w:pPr>
        <w:autoSpaceDE w:val="0"/>
        <w:autoSpaceDN w:val="0"/>
        <w:adjustRightInd w:val="0"/>
        <w:ind w:left="-720" w:firstLine="720"/>
        <w:jc w:val="both"/>
      </w:pPr>
      <w:r>
        <w:t xml:space="preserve">(4) 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 </w:t>
      </w:r>
    </w:p>
    <w:p w:rsidR="00857F7F" w:rsidRDefault="00840BBF" w:rsidP="00857F7F">
      <w:pPr>
        <w:autoSpaceDE w:val="0"/>
        <w:autoSpaceDN w:val="0"/>
        <w:adjustRightInd w:val="0"/>
        <w:ind w:left="-720" w:firstLine="720"/>
        <w:jc w:val="both"/>
      </w:pPr>
      <w:r>
        <w:t xml:space="preserve">(5) В присъствието на лицата, посочени в ал. 1, комисията отваря плик № 2 и най- малко трима от членовете й подписват всички документи, съдържащи се в него. Комисията предлага по един представител на присъстващите участници да подпише документите в плик № 2 на останалите участници. </w:t>
      </w:r>
    </w:p>
    <w:p w:rsidR="00857F7F" w:rsidRDefault="00840BBF" w:rsidP="00857F7F">
      <w:pPr>
        <w:autoSpaceDE w:val="0"/>
        <w:autoSpaceDN w:val="0"/>
        <w:adjustRightInd w:val="0"/>
        <w:ind w:left="-720" w:firstLine="720"/>
        <w:jc w:val="both"/>
      </w:pPr>
      <w:r>
        <w:t>(6) Комисията след това отваря плик № 1, оповестява документите и информацията, които той съдържа и проверява съответствието със списъка по чл. 56, ал. 1, т. 14 от ЗОП.</w:t>
      </w:r>
    </w:p>
    <w:p w:rsidR="00857F7F" w:rsidRDefault="00840BBF" w:rsidP="00857F7F">
      <w:pPr>
        <w:autoSpaceDE w:val="0"/>
        <w:autoSpaceDN w:val="0"/>
        <w:adjustRightInd w:val="0"/>
        <w:ind w:left="-720" w:firstLine="720"/>
        <w:jc w:val="both"/>
      </w:pPr>
      <w:r>
        <w:t>Чл. 98. След извър</w:t>
      </w:r>
      <w:r w:rsidR="00F76131">
        <w:t>шването на действията по чл. 6</w:t>
      </w:r>
      <w:r>
        <w:t>8</w:t>
      </w:r>
      <w:r w:rsidR="00F76131">
        <w:t>, ал. 6 ЗОП</w:t>
      </w:r>
      <w:r>
        <w:t xml:space="preserve"> приключва публичната част от заседанието на комисията. </w:t>
      </w:r>
    </w:p>
    <w:p w:rsidR="00857F7F" w:rsidRDefault="00840BBF" w:rsidP="00857F7F">
      <w:pPr>
        <w:autoSpaceDE w:val="0"/>
        <w:autoSpaceDN w:val="0"/>
        <w:adjustRightInd w:val="0"/>
        <w:ind w:left="-720" w:firstLine="720"/>
        <w:jc w:val="both"/>
      </w:pPr>
      <w:r>
        <w:t>Чл. 99. (1) В закрито заседание, комисията извършва детайлен преглед на документите, съдържащи се в плик № 1 за съответствие с критериите за по</w:t>
      </w:r>
      <w:r w:rsidR="00857F7F">
        <w:t>дбор, поставени от възложителя.</w:t>
      </w:r>
    </w:p>
    <w:p w:rsidR="00857F7F" w:rsidRDefault="00840BBF" w:rsidP="00857F7F">
      <w:pPr>
        <w:autoSpaceDE w:val="0"/>
        <w:autoSpaceDN w:val="0"/>
        <w:adjustRightInd w:val="0"/>
        <w:ind w:left="-720" w:firstLine="720"/>
        <w:jc w:val="both"/>
      </w:pPr>
      <w:r>
        <w:t xml:space="preserve">(2) Когато установи липса на документи и/или несъответствие с критериите за подбор, и/или друга нередовност, включително фактическа грешка, комисията отразява направените от нея констатации в изготвения от нея протокол и го изпраща до всички участници. </w:t>
      </w:r>
    </w:p>
    <w:p w:rsidR="00857F7F" w:rsidRDefault="00840BBF" w:rsidP="00857F7F">
      <w:pPr>
        <w:autoSpaceDE w:val="0"/>
        <w:autoSpaceDN w:val="0"/>
        <w:adjustRightInd w:val="0"/>
        <w:ind w:left="-720" w:firstLine="720"/>
        <w:jc w:val="both"/>
      </w:pPr>
      <w:r>
        <w:t xml:space="preserve">(3) Участниците са длъжни да представят на комисията съответните документи в срок 5 (пет) работни дни от получаването на протокола. </w:t>
      </w:r>
    </w:p>
    <w:p w:rsidR="00857F7F" w:rsidRDefault="00840BBF" w:rsidP="00857F7F">
      <w:pPr>
        <w:autoSpaceDE w:val="0"/>
        <w:autoSpaceDN w:val="0"/>
        <w:adjustRightInd w:val="0"/>
        <w:ind w:left="-720" w:firstLine="720"/>
        <w:jc w:val="both"/>
      </w:pPr>
      <w:r>
        <w:t xml:space="preserve">(4)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857F7F" w:rsidRDefault="00840BBF" w:rsidP="00857F7F">
      <w:pPr>
        <w:autoSpaceDE w:val="0"/>
        <w:autoSpaceDN w:val="0"/>
        <w:adjustRightInd w:val="0"/>
        <w:ind w:left="-720" w:firstLine="720"/>
        <w:jc w:val="both"/>
      </w:pPr>
      <w:r>
        <w:t xml:space="preserve">Чл. 100. След изтичането на срока за представяне на документи, комисията проверява допълнително представените документи и се произнася относно съответствието им с критериите за подбор, поставени от възложителя в настоящата документация. </w:t>
      </w:r>
    </w:p>
    <w:p w:rsidR="00857F7F" w:rsidRDefault="00840BBF" w:rsidP="00857F7F">
      <w:pPr>
        <w:autoSpaceDE w:val="0"/>
        <w:autoSpaceDN w:val="0"/>
        <w:adjustRightInd w:val="0"/>
        <w:ind w:left="-720" w:firstLine="720"/>
        <w:jc w:val="both"/>
      </w:pPr>
      <w:r>
        <w:t xml:space="preserve">Чл. 101. Комисията не разглежда документите в плик № 2 на участниците, които не отговарят на критериите за подбор, както и на тези, които не са представили в срок указания липсващ документ, определен от комисията. </w:t>
      </w:r>
    </w:p>
    <w:p w:rsidR="00857F7F" w:rsidRDefault="00840BBF" w:rsidP="00857F7F">
      <w:pPr>
        <w:autoSpaceDE w:val="0"/>
        <w:autoSpaceDN w:val="0"/>
        <w:adjustRightInd w:val="0"/>
        <w:ind w:left="-720" w:firstLine="720"/>
        <w:jc w:val="both"/>
      </w:pPr>
      <w:r>
        <w:t xml:space="preserve">Чл. 102. При необходимост, комисията може по всяко време да: </w:t>
      </w:r>
    </w:p>
    <w:p w:rsidR="00857F7F" w:rsidRDefault="00840BBF" w:rsidP="00857F7F">
      <w:pPr>
        <w:autoSpaceDE w:val="0"/>
        <w:autoSpaceDN w:val="0"/>
        <w:adjustRightInd w:val="0"/>
        <w:ind w:left="-720" w:firstLine="720"/>
        <w:jc w:val="both"/>
      </w:pPr>
      <w:r>
        <w:t xml:space="preserve">1. проверява заявените от участниците данни, включително чрез изискване на информация от други органи и лица; </w:t>
      </w:r>
    </w:p>
    <w:p w:rsidR="00857F7F" w:rsidRDefault="00840BBF" w:rsidP="00857F7F">
      <w:pPr>
        <w:autoSpaceDE w:val="0"/>
        <w:autoSpaceDN w:val="0"/>
        <w:adjustRightInd w:val="0"/>
        <w:ind w:left="-720" w:firstLine="720"/>
        <w:jc w:val="both"/>
      </w:pPr>
      <w:r>
        <w:t xml:space="preserve">2. изисква от участниците разяснения за заявени от тях данни; </w:t>
      </w:r>
    </w:p>
    <w:p w:rsidR="00857F7F" w:rsidRDefault="00840BBF" w:rsidP="00857F7F">
      <w:pPr>
        <w:autoSpaceDE w:val="0"/>
        <w:autoSpaceDN w:val="0"/>
        <w:adjustRightInd w:val="0"/>
        <w:ind w:left="-720" w:firstLine="720"/>
        <w:jc w:val="both"/>
      </w:pPr>
      <w:r>
        <w:t xml:space="preserve">3. изисква от участниците допълнителни доказателства за данни от документите, съдържащи се в пликове № 2 и № 3. Тази възможност не може да се използва за промяна на техническото и ценовото предложение на участниците. Комисията прави техническа оценка на офертите на допуснатите участници, съобразно правилата на настоящата документация. Резултатите от техническата оценка се отразяват в подписан от членовете на комисията протокол. </w:t>
      </w:r>
    </w:p>
    <w:p w:rsidR="00857F7F" w:rsidRDefault="00840BBF" w:rsidP="00857F7F">
      <w:pPr>
        <w:autoSpaceDE w:val="0"/>
        <w:autoSpaceDN w:val="0"/>
        <w:adjustRightInd w:val="0"/>
        <w:ind w:left="-720" w:firstLine="720"/>
        <w:jc w:val="both"/>
      </w:pPr>
      <w:r>
        <w:t xml:space="preserve">Чл. 103. (1)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Съгласно чл. 15 от Закона за защита на конкуренцията, забранени са всякакъв вид споразумения между предприятия, решения на сдружения на предприятия, както и съгласувани практики на две или повече предприятия, които имат за цел или резултат предотвратяване, ограничаване или нарушаване на конкуренцията на съответния пазар, като: </w:t>
      </w:r>
    </w:p>
    <w:p w:rsidR="00857F7F" w:rsidRDefault="00840BBF" w:rsidP="00857F7F">
      <w:pPr>
        <w:autoSpaceDE w:val="0"/>
        <w:autoSpaceDN w:val="0"/>
        <w:adjustRightInd w:val="0"/>
        <w:ind w:left="-720" w:firstLine="720"/>
        <w:jc w:val="both"/>
      </w:pPr>
      <w:r>
        <w:t xml:space="preserve">1. пряко или косвено определяне на цени или други търговски условия; </w:t>
      </w:r>
    </w:p>
    <w:p w:rsidR="00857F7F" w:rsidRDefault="00840BBF" w:rsidP="00857F7F">
      <w:pPr>
        <w:autoSpaceDE w:val="0"/>
        <w:autoSpaceDN w:val="0"/>
        <w:adjustRightInd w:val="0"/>
        <w:ind w:left="-720" w:firstLine="720"/>
        <w:jc w:val="both"/>
      </w:pPr>
      <w:r>
        <w:t xml:space="preserve">2. разпределяне на пазари или източници на снабдяване; </w:t>
      </w:r>
    </w:p>
    <w:p w:rsidR="00857F7F" w:rsidRDefault="00840BBF" w:rsidP="00857F7F">
      <w:pPr>
        <w:autoSpaceDE w:val="0"/>
        <w:autoSpaceDN w:val="0"/>
        <w:adjustRightInd w:val="0"/>
        <w:ind w:left="-720" w:firstLine="720"/>
        <w:jc w:val="both"/>
      </w:pPr>
      <w:r>
        <w:t>3. ограничаване или контролиране на производството, търговията, техническото развитие или инвестициите;</w:t>
      </w:r>
    </w:p>
    <w:p w:rsidR="00857F7F" w:rsidRDefault="00840BBF" w:rsidP="00857F7F">
      <w:pPr>
        <w:autoSpaceDE w:val="0"/>
        <w:autoSpaceDN w:val="0"/>
        <w:adjustRightInd w:val="0"/>
        <w:ind w:left="-720" w:firstLine="720"/>
        <w:jc w:val="both"/>
      </w:pPr>
      <w:r>
        <w:lastRenderedPageBreak/>
        <w:t xml:space="preserve"> 4. прилагане на различни условия за един и същ вид договори по отношение на определени партньори, при което те се поставят в неравноправно положение като конкуренти; </w:t>
      </w:r>
    </w:p>
    <w:p w:rsidR="00F97385" w:rsidRDefault="00840BBF" w:rsidP="00857F7F">
      <w:pPr>
        <w:autoSpaceDE w:val="0"/>
        <w:autoSpaceDN w:val="0"/>
        <w:adjustRightInd w:val="0"/>
        <w:ind w:left="-720" w:firstLine="720"/>
        <w:jc w:val="both"/>
      </w:pPr>
      <w:r>
        <w:t xml:space="preserve">5. поставяне сключването на договори в зависимост от поемането от другата страна на допълнителни задължения или от сключването на допълнителни договори, които по своя характер или съгласно обичайната търговска практика не са свързани с предмета на основния договор или с неговото изпълнение. </w:t>
      </w:r>
    </w:p>
    <w:p w:rsidR="00E01A96" w:rsidRDefault="00840BBF" w:rsidP="00857F7F">
      <w:pPr>
        <w:autoSpaceDE w:val="0"/>
        <w:autoSpaceDN w:val="0"/>
        <w:adjustRightInd w:val="0"/>
        <w:ind w:left="-720" w:firstLine="720"/>
        <w:jc w:val="both"/>
      </w:pPr>
      <w:r>
        <w:t xml:space="preserve">(2) След уведомяването от комисията, възложителят е длъжен да уведоми Комисията за защита на конкуренцията за възникналите съмнения за споразумения, решения или съгласувани практики между участници по смисъла на чл. 15 от Закона за защита на конкуренцията. </w:t>
      </w:r>
    </w:p>
    <w:p w:rsidR="00E01A96" w:rsidRDefault="00840BBF" w:rsidP="00857F7F">
      <w:pPr>
        <w:autoSpaceDE w:val="0"/>
        <w:autoSpaceDN w:val="0"/>
        <w:adjustRightInd w:val="0"/>
        <w:ind w:left="-720" w:firstLine="720"/>
        <w:jc w:val="both"/>
      </w:pPr>
      <w:r>
        <w:t xml:space="preserve">Чл. 104. Комисията с мотивирана обосновка предлага за отстраняване от участие в поръчката всеки участник: </w:t>
      </w:r>
    </w:p>
    <w:p w:rsidR="00E01A96" w:rsidRDefault="00840BBF" w:rsidP="00857F7F">
      <w:pPr>
        <w:autoSpaceDE w:val="0"/>
        <w:autoSpaceDN w:val="0"/>
        <w:adjustRightInd w:val="0"/>
        <w:ind w:left="-720" w:firstLine="720"/>
        <w:jc w:val="both"/>
      </w:pPr>
      <w:r>
        <w:t xml:space="preserve">1. който не е представил някой от необходимите документи по чл. 56 от ЗОП; </w:t>
      </w:r>
    </w:p>
    <w:p w:rsidR="00E01A96" w:rsidRDefault="00840BBF" w:rsidP="00857F7F">
      <w:pPr>
        <w:autoSpaceDE w:val="0"/>
        <w:autoSpaceDN w:val="0"/>
        <w:adjustRightInd w:val="0"/>
        <w:ind w:left="-720" w:firstLine="720"/>
        <w:jc w:val="both"/>
      </w:pPr>
      <w:r>
        <w:t xml:space="preserve">2. за когото са налице обстоятелства по чл. 47, ал. 1, ал. 2 и ал. 5 от ЗОП; </w:t>
      </w:r>
    </w:p>
    <w:p w:rsidR="00E01A96" w:rsidRDefault="00840BBF" w:rsidP="00857F7F">
      <w:pPr>
        <w:autoSpaceDE w:val="0"/>
        <w:autoSpaceDN w:val="0"/>
        <w:adjustRightInd w:val="0"/>
        <w:ind w:left="-720" w:firstLine="720"/>
        <w:jc w:val="both"/>
      </w:pPr>
      <w:r>
        <w:t xml:space="preserve">3. който е представил оферта, която не отговаря на предварително обявените условия на възложителя; </w:t>
      </w:r>
    </w:p>
    <w:p w:rsidR="00E01A96" w:rsidRDefault="00840BBF" w:rsidP="00857F7F">
      <w:pPr>
        <w:autoSpaceDE w:val="0"/>
        <w:autoSpaceDN w:val="0"/>
        <w:adjustRightInd w:val="0"/>
        <w:ind w:left="-720" w:firstLine="720"/>
        <w:jc w:val="both"/>
      </w:pPr>
      <w:r>
        <w:t xml:space="preserve">4. който е представил оферта, която не отговаря на изискванията на чл. 57, ал. 2 от ЗОП; </w:t>
      </w:r>
    </w:p>
    <w:p w:rsidR="00E01A96" w:rsidRDefault="00840BBF" w:rsidP="00857F7F">
      <w:pPr>
        <w:autoSpaceDE w:val="0"/>
        <w:autoSpaceDN w:val="0"/>
        <w:adjustRightInd w:val="0"/>
        <w:ind w:left="-720" w:firstLine="720"/>
        <w:jc w:val="both"/>
      </w:pPr>
      <w:r>
        <w:t xml:space="preserve">5. за когото по реда на чл. 68, ал. 11 е установено, че е представил невярна информация за доказване на съответствието му с обявените от възложителя критерии за подбор. </w:t>
      </w:r>
    </w:p>
    <w:p w:rsidR="00E01A96" w:rsidRDefault="00840BBF" w:rsidP="00857F7F">
      <w:pPr>
        <w:autoSpaceDE w:val="0"/>
        <w:autoSpaceDN w:val="0"/>
        <w:adjustRightInd w:val="0"/>
        <w:ind w:left="-720" w:firstLine="720"/>
        <w:jc w:val="both"/>
      </w:pPr>
      <w:r>
        <w:t xml:space="preserve">Чл. 105. Комисията оценява офертите в съответствие с предварително обявените условия, критерии и показатели за оценка. Критерият за оценка в настоящата поръчка е: най- ниска цена. </w:t>
      </w:r>
    </w:p>
    <w:p w:rsidR="00E01A96" w:rsidRDefault="00840BBF" w:rsidP="00857F7F">
      <w:pPr>
        <w:autoSpaceDE w:val="0"/>
        <w:autoSpaceDN w:val="0"/>
        <w:adjustRightInd w:val="0"/>
        <w:ind w:left="-720" w:firstLine="720"/>
        <w:jc w:val="both"/>
      </w:pPr>
      <w:r>
        <w:t xml:space="preserve">Чл. 106. (1) Комисията ще уведоми писмено участниците и заинтересованите юридически лица с нестопанска цел, както и средствата за масово осведомяване за датата, часа и мястото на отваряне и оповестяване на ценовите оферти. </w:t>
      </w:r>
    </w:p>
    <w:p w:rsidR="00E01A96" w:rsidRDefault="00840BBF" w:rsidP="00857F7F">
      <w:pPr>
        <w:autoSpaceDE w:val="0"/>
        <w:autoSpaceDN w:val="0"/>
        <w:adjustRightInd w:val="0"/>
        <w:ind w:left="-720" w:firstLine="720"/>
        <w:jc w:val="both"/>
      </w:pPr>
      <w:r>
        <w:t xml:space="preserve">(2) При отварянето на плика с предлаганата цена имат право да присъстват участниците в процедурата или техни упълномощени представители, както и представители на юридически лица с нестопанска цел и средствата за масова информация. </w:t>
      </w:r>
    </w:p>
    <w:p w:rsidR="00E01A96" w:rsidRDefault="00840BBF" w:rsidP="00857F7F">
      <w:pPr>
        <w:autoSpaceDE w:val="0"/>
        <w:autoSpaceDN w:val="0"/>
        <w:adjustRightInd w:val="0"/>
        <w:ind w:left="-720" w:firstLine="720"/>
        <w:jc w:val="both"/>
      </w:pPr>
      <w:r>
        <w:t xml:space="preserve">Чл. 107. Пликът с цената, предлагана от участник, чиято оферта не отговаря на изискванията на възложителя, не се отваря. </w:t>
      </w:r>
    </w:p>
    <w:p w:rsidR="00E01A96" w:rsidRDefault="00840BBF" w:rsidP="00857F7F">
      <w:pPr>
        <w:autoSpaceDE w:val="0"/>
        <w:autoSpaceDN w:val="0"/>
        <w:adjustRightInd w:val="0"/>
        <w:ind w:left="-720" w:firstLine="720"/>
        <w:jc w:val="both"/>
      </w:pPr>
      <w:r>
        <w:t xml:space="preserve">Чл. 108. Преди отварянето на ценовите оферти, комисията съобщава на присъстващите лица резултатите от оценяването на офертите по другите показатели. </w:t>
      </w:r>
    </w:p>
    <w:p w:rsidR="00E01A96" w:rsidRDefault="00840BBF" w:rsidP="00857F7F">
      <w:pPr>
        <w:autoSpaceDE w:val="0"/>
        <w:autoSpaceDN w:val="0"/>
        <w:adjustRightInd w:val="0"/>
        <w:ind w:left="-720" w:firstLine="720"/>
        <w:jc w:val="both"/>
      </w:pPr>
      <w:r>
        <w:t>Чл. 109. (1) Когато офертата на участника съдържа предложение с числово изражение, което подлежи на оценяване и е с повече от 20 на сто по-благоприятно от средната стойност в предложенията на останалите участници по същия показател за оценка, комисията изисква подробна писмена обосновка от него за н</w:t>
      </w:r>
      <w:r w:rsidR="00E01A96">
        <w:t xml:space="preserve">ачина на неговото образуване. </w:t>
      </w:r>
      <w:r>
        <w:t xml:space="preserve">Комисията определя разумен срок за представяне на обосновката, който не може да бъде по- кратък от три работни дни от получаването на искането за това. </w:t>
      </w:r>
    </w:p>
    <w:p w:rsidR="00E01A96" w:rsidRDefault="00840BBF" w:rsidP="00857F7F">
      <w:pPr>
        <w:autoSpaceDE w:val="0"/>
        <w:autoSpaceDN w:val="0"/>
        <w:adjustRightInd w:val="0"/>
        <w:ind w:left="-720" w:firstLine="720"/>
        <w:jc w:val="both"/>
      </w:pPr>
      <w:r>
        <w:t xml:space="preserve">(2) Комисията може да приеме писмената обосновка и да не предложи за отстраняване офертата, когато са посочени обективни обстоятелства, свързани с: </w:t>
      </w:r>
    </w:p>
    <w:p w:rsidR="00E01A96" w:rsidRDefault="00840BBF" w:rsidP="00857F7F">
      <w:pPr>
        <w:autoSpaceDE w:val="0"/>
        <w:autoSpaceDN w:val="0"/>
        <w:adjustRightInd w:val="0"/>
        <w:ind w:left="-720" w:firstLine="720"/>
        <w:jc w:val="both"/>
      </w:pPr>
      <w:r>
        <w:t xml:space="preserve">а) оригинално решение за изпълнение на обществената поръчка; </w:t>
      </w:r>
    </w:p>
    <w:p w:rsidR="00E01A96" w:rsidRDefault="00840BBF" w:rsidP="00857F7F">
      <w:pPr>
        <w:autoSpaceDE w:val="0"/>
        <w:autoSpaceDN w:val="0"/>
        <w:adjustRightInd w:val="0"/>
        <w:ind w:left="-720" w:firstLine="720"/>
        <w:jc w:val="both"/>
      </w:pPr>
      <w:r>
        <w:t xml:space="preserve">б) предложеното техническо решение; </w:t>
      </w:r>
    </w:p>
    <w:p w:rsidR="00E01A96" w:rsidRDefault="00840BBF" w:rsidP="00857F7F">
      <w:pPr>
        <w:autoSpaceDE w:val="0"/>
        <w:autoSpaceDN w:val="0"/>
        <w:adjustRightInd w:val="0"/>
        <w:ind w:left="-720" w:firstLine="720"/>
        <w:jc w:val="both"/>
      </w:pPr>
      <w:r>
        <w:t xml:space="preserve">в) наличието на изключително благоприятни условия за участника; </w:t>
      </w:r>
    </w:p>
    <w:p w:rsidR="00E01A96" w:rsidRDefault="00840BBF" w:rsidP="00857F7F">
      <w:pPr>
        <w:autoSpaceDE w:val="0"/>
        <w:autoSpaceDN w:val="0"/>
        <w:adjustRightInd w:val="0"/>
        <w:ind w:left="-720" w:firstLine="720"/>
        <w:jc w:val="both"/>
      </w:pPr>
      <w:r>
        <w:t xml:space="preserve">г) икономичност при изпълнение на обществената поръчка; </w:t>
      </w:r>
    </w:p>
    <w:p w:rsidR="00E01A96" w:rsidRDefault="00840BBF" w:rsidP="00857F7F">
      <w:pPr>
        <w:autoSpaceDE w:val="0"/>
        <w:autoSpaceDN w:val="0"/>
        <w:adjustRightInd w:val="0"/>
        <w:ind w:left="-720" w:firstLine="720"/>
        <w:jc w:val="both"/>
      </w:pPr>
      <w:r>
        <w:t xml:space="preserve">д) получаване на държавна помощ. </w:t>
      </w:r>
    </w:p>
    <w:p w:rsidR="00E01A96" w:rsidRDefault="00840BBF" w:rsidP="00857F7F">
      <w:pPr>
        <w:autoSpaceDE w:val="0"/>
        <w:autoSpaceDN w:val="0"/>
        <w:adjustRightInd w:val="0"/>
        <w:ind w:left="-720" w:firstLine="720"/>
        <w:jc w:val="both"/>
      </w:pPr>
      <w:r>
        <w:t xml:space="preserve">(3) 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 </w:t>
      </w:r>
    </w:p>
    <w:p w:rsidR="00E01A96" w:rsidRDefault="00840BBF" w:rsidP="00857F7F">
      <w:pPr>
        <w:autoSpaceDE w:val="0"/>
        <w:autoSpaceDN w:val="0"/>
        <w:adjustRightInd w:val="0"/>
        <w:ind w:left="-720" w:firstLine="720"/>
        <w:jc w:val="both"/>
      </w:pPr>
      <w:r>
        <w:t xml:space="preserve">(4) 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 </w:t>
      </w:r>
    </w:p>
    <w:p w:rsidR="00E01A96" w:rsidRDefault="00840BBF" w:rsidP="00857F7F">
      <w:pPr>
        <w:autoSpaceDE w:val="0"/>
        <w:autoSpaceDN w:val="0"/>
        <w:adjustRightInd w:val="0"/>
        <w:ind w:left="-720" w:firstLine="720"/>
        <w:jc w:val="both"/>
      </w:pPr>
      <w:r>
        <w:t xml:space="preserve">Чл. 110. Комисията разглежда допуснатите оферти и ги оценява в съответствие с предварително обявените условия. </w:t>
      </w:r>
    </w:p>
    <w:p w:rsidR="00E01A96" w:rsidRDefault="00840BBF" w:rsidP="00857F7F">
      <w:pPr>
        <w:autoSpaceDE w:val="0"/>
        <w:autoSpaceDN w:val="0"/>
        <w:adjustRightInd w:val="0"/>
        <w:ind w:left="-720" w:firstLine="720"/>
        <w:jc w:val="both"/>
      </w:pPr>
      <w:r>
        <w:t xml:space="preserve">Чл. 111. Комисията класира участниците по степента на съответствие на офертите с предварително обявените от възложителя условия. </w:t>
      </w:r>
    </w:p>
    <w:p w:rsidR="00E01A96" w:rsidRDefault="00840BBF" w:rsidP="00857F7F">
      <w:pPr>
        <w:autoSpaceDE w:val="0"/>
        <w:autoSpaceDN w:val="0"/>
        <w:adjustRightInd w:val="0"/>
        <w:ind w:left="-720" w:firstLine="720"/>
        <w:jc w:val="both"/>
      </w:pPr>
      <w:r>
        <w:lastRenderedPageBreak/>
        <w:t xml:space="preserve">Чл. 112. (1) В случай, че ценовите предложения на две или повече оферти са равни, комисията провежда публично жребий за определяне на изпълнител между класираните на първо място оферти. </w:t>
      </w:r>
    </w:p>
    <w:p w:rsidR="00E01A96" w:rsidRDefault="00840BBF" w:rsidP="00857F7F">
      <w:pPr>
        <w:autoSpaceDE w:val="0"/>
        <w:autoSpaceDN w:val="0"/>
        <w:adjustRightInd w:val="0"/>
        <w:ind w:left="-720" w:firstLine="720"/>
        <w:jc w:val="both"/>
      </w:pPr>
      <w:r>
        <w:t xml:space="preserve">Чл. 113. (1) За своята работа по разглеждането, оценяването и класирането на офертите комисията съставя протокол със съдържание, съгласно изискванията на чл. 72 от ЗОП. </w:t>
      </w:r>
    </w:p>
    <w:p w:rsidR="00E01A96" w:rsidRDefault="00840BBF" w:rsidP="00857F7F">
      <w:pPr>
        <w:autoSpaceDE w:val="0"/>
        <w:autoSpaceDN w:val="0"/>
        <w:adjustRightInd w:val="0"/>
        <w:ind w:left="-720" w:firstLine="720"/>
        <w:jc w:val="both"/>
      </w:pPr>
      <w:r>
        <w:t xml:space="preserve">(2) Протоколът на комисията се подписва от всички членове и председателят й и се предава на възложителя заедно с цялата документация. </w:t>
      </w:r>
    </w:p>
    <w:p w:rsidR="00E01A96" w:rsidRDefault="00840BBF" w:rsidP="00857F7F">
      <w:pPr>
        <w:autoSpaceDE w:val="0"/>
        <w:autoSpaceDN w:val="0"/>
        <w:adjustRightInd w:val="0"/>
        <w:ind w:left="-720" w:firstLine="720"/>
        <w:jc w:val="both"/>
      </w:pPr>
      <w:r>
        <w:t xml:space="preserve">(3) Комисията приключва своята работа с приемането на протокола от възложителя. Класиране и определяне на изпълнител </w:t>
      </w:r>
    </w:p>
    <w:p w:rsidR="00E01A96" w:rsidRDefault="00840BBF" w:rsidP="00857F7F">
      <w:pPr>
        <w:autoSpaceDE w:val="0"/>
        <w:autoSpaceDN w:val="0"/>
        <w:adjustRightInd w:val="0"/>
        <w:ind w:left="-720" w:firstLine="720"/>
        <w:jc w:val="both"/>
      </w:pPr>
      <w:r>
        <w:t xml:space="preserve">Чл. 114. В срок от 5 (пет) работни дни след приключване на работата на комисията, възложителят издава мотивирано решение, с което обявява класирането на участниците и участника, определен за изпълнител. В решението възложителят посочва също отстранените от процедурата участници и оферти, както и мотивите за отстраняването им. </w:t>
      </w:r>
    </w:p>
    <w:p w:rsidR="00E01A96" w:rsidRDefault="00840BBF" w:rsidP="00857F7F">
      <w:pPr>
        <w:autoSpaceDE w:val="0"/>
        <w:autoSpaceDN w:val="0"/>
        <w:adjustRightInd w:val="0"/>
        <w:ind w:left="-720" w:firstLine="720"/>
        <w:jc w:val="both"/>
      </w:pPr>
      <w:r>
        <w:t xml:space="preserve">Чл. 115. Възложителят изпраща решението на участниците в срок от 3 (три) дни от издаването му. </w:t>
      </w:r>
    </w:p>
    <w:p w:rsidR="00E01A96" w:rsidRDefault="00840BBF" w:rsidP="00857F7F">
      <w:pPr>
        <w:autoSpaceDE w:val="0"/>
        <w:autoSpaceDN w:val="0"/>
        <w:adjustRightInd w:val="0"/>
        <w:ind w:left="-720" w:firstLine="720"/>
        <w:jc w:val="both"/>
      </w:pPr>
      <w:r>
        <w:t xml:space="preserve">Чл. 116. При писмено искане от страна на участник, направено в срока за обжалване на решението, възложителят осигурява копие или достъп до протокола в тридневен срок от получаването му, в зависимост от искането на участника. Възложителят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 Прекратяване на процедурата </w:t>
      </w:r>
    </w:p>
    <w:p w:rsidR="00E01A96" w:rsidRDefault="00840BBF" w:rsidP="00857F7F">
      <w:pPr>
        <w:autoSpaceDE w:val="0"/>
        <w:autoSpaceDN w:val="0"/>
        <w:adjustRightInd w:val="0"/>
        <w:ind w:left="-720" w:firstLine="720"/>
        <w:jc w:val="both"/>
      </w:pPr>
      <w:r>
        <w:t xml:space="preserve">Чл. 117. (1) Възложителят прекратява процедурата за възлагане на обществената поръчка с мотивирано решение, при наличие на някое от обстоятелствата по чл. 39, ал. 1 от ЗОП, а именно: </w:t>
      </w:r>
    </w:p>
    <w:p w:rsidR="00E01A96" w:rsidRDefault="00840BBF" w:rsidP="00857F7F">
      <w:pPr>
        <w:autoSpaceDE w:val="0"/>
        <w:autoSpaceDN w:val="0"/>
        <w:adjustRightInd w:val="0"/>
        <w:ind w:left="-720" w:firstLine="720"/>
        <w:jc w:val="both"/>
      </w:pPr>
      <w:r>
        <w:t xml:space="preserve">1. не е подадена нито една оферта или няма участник, който отговаря на изискванията по чл. 47 – 53а от ЗОП; </w:t>
      </w:r>
    </w:p>
    <w:p w:rsidR="00E01A96" w:rsidRDefault="00840BBF" w:rsidP="00857F7F">
      <w:pPr>
        <w:autoSpaceDE w:val="0"/>
        <w:autoSpaceDN w:val="0"/>
        <w:adjustRightInd w:val="0"/>
        <w:ind w:left="-720" w:firstLine="720"/>
        <w:jc w:val="both"/>
      </w:pPr>
      <w:r>
        <w:t xml:space="preserve">2. всички оферти не отговарят на предварително обявените условия от възложителя; </w:t>
      </w:r>
    </w:p>
    <w:p w:rsidR="00E01A96" w:rsidRDefault="00840BBF" w:rsidP="00857F7F">
      <w:pPr>
        <w:autoSpaceDE w:val="0"/>
        <w:autoSpaceDN w:val="0"/>
        <w:adjustRightInd w:val="0"/>
        <w:ind w:left="-720" w:firstLine="720"/>
        <w:jc w:val="both"/>
      </w:pPr>
      <w:r>
        <w:t xml:space="preserve">3. всички оферти, които отговарят на предварително обявените от възложителя условия, надвишават финансовия ресурс, който той може да осигури; </w:t>
      </w:r>
    </w:p>
    <w:p w:rsidR="00E01A96" w:rsidRDefault="00840BBF" w:rsidP="00857F7F">
      <w:pPr>
        <w:autoSpaceDE w:val="0"/>
        <w:autoSpaceDN w:val="0"/>
        <w:adjustRightInd w:val="0"/>
        <w:ind w:left="-720" w:firstLine="720"/>
        <w:jc w:val="both"/>
      </w:pPr>
      <w:r>
        <w:t>4. първият или вторият класирани участниц</w:t>
      </w:r>
      <w:r w:rsidR="00E01A96">
        <w:t xml:space="preserve">и откажат да сключат договор; </w:t>
      </w:r>
      <w:r>
        <w:t xml:space="preserve"> </w:t>
      </w:r>
    </w:p>
    <w:p w:rsidR="00E01A96" w:rsidRDefault="00840BBF" w:rsidP="00857F7F">
      <w:pPr>
        <w:autoSpaceDE w:val="0"/>
        <w:autoSpaceDN w:val="0"/>
        <w:adjustRightInd w:val="0"/>
        <w:ind w:left="-720" w:firstLine="720"/>
        <w:jc w:val="both"/>
      </w:pPr>
      <w:r>
        <w:t xml:space="preserve">5. 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 </w:t>
      </w:r>
    </w:p>
    <w:p w:rsidR="00E01A96" w:rsidRDefault="00840BBF" w:rsidP="00857F7F">
      <w:pPr>
        <w:autoSpaceDE w:val="0"/>
        <w:autoSpaceDN w:val="0"/>
        <w:adjustRightInd w:val="0"/>
        <w:ind w:left="-720" w:firstLine="720"/>
        <w:jc w:val="both"/>
      </w:pPr>
      <w:r>
        <w:t xml:space="preserve">6. са установени нарушения при откриването и провеждането на процедурата, които не могат да бъдат отстранени, без това да промени условията, при които е обявена. </w:t>
      </w:r>
    </w:p>
    <w:p w:rsidR="00E01A96" w:rsidRDefault="00840BBF" w:rsidP="00857F7F">
      <w:pPr>
        <w:autoSpaceDE w:val="0"/>
        <w:autoSpaceDN w:val="0"/>
        <w:adjustRightInd w:val="0"/>
        <w:ind w:left="-720" w:firstLine="720"/>
        <w:jc w:val="both"/>
      </w:pPr>
      <w:r>
        <w:t xml:space="preserve">7. поради наличие на някое от основанията по чл. 42, ал. 1 не се сключва договор за обществена поръчка. </w:t>
      </w:r>
    </w:p>
    <w:p w:rsidR="00E01A96" w:rsidRDefault="00840BBF" w:rsidP="00857F7F">
      <w:pPr>
        <w:autoSpaceDE w:val="0"/>
        <w:autoSpaceDN w:val="0"/>
        <w:adjustRightInd w:val="0"/>
        <w:ind w:left="-720" w:firstLine="720"/>
        <w:jc w:val="both"/>
      </w:pPr>
      <w:r>
        <w:t xml:space="preserve">(2) Възложителят може да прекрати процедурата с мотивирано решение, когато: </w:t>
      </w:r>
    </w:p>
    <w:p w:rsidR="00E01A96" w:rsidRDefault="00840BBF" w:rsidP="00857F7F">
      <w:pPr>
        <w:autoSpaceDE w:val="0"/>
        <w:autoSpaceDN w:val="0"/>
        <w:adjustRightInd w:val="0"/>
        <w:ind w:left="-720" w:firstLine="720"/>
        <w:jc w:val="both"/>
      </w:pPr>
      <w:r>
        <w:t xml:space="preserve">1. е подадена само една оферта; </w:t>
      </w:r>
    </w:p>
    <w:p w:rsidR="00E01A96" w:rsidRDefault="00840BBF" w:rsidP="00857F7F">
      <w:pPr>
        <w:autoSpaceDE w:val="0"/>
        <w:autoSpaceDN w:val="0"/>
        <w:adjustRightInd w:val="0"/>
        <w:ind w:left="-720" w:firstLine="720"/>
        <w:jc w:val="both"/>
      </w:pPr>
      <w:r>
        <w:t xml:space="preserve">2. има само един участник, който отговаря на изискванията по чл. 47 – 53а от ЗОП, или само една оферта отговаря на предварително обявените условия от възложителя; </w:t>
      </w:r>
    </w:p>
    <w:p w:rsidR="00E01A96" w:rsidRDefault="00840BBF" w:rsidP="00857F7F">
      <w:pPr>
        <w:autoSpaceDE w:val="0"/>
        <w:autoSpaceDN w:val="0"/>
        <w:adjustRightInd w:val="0"/>
        <w:ind w:left="-720" w:firstLine="720"/>
        <w:jc w:val="both"/>
      </w:pPr>
      <w:r>
        <w:t xml:space="preserve">3. участникът, класиран на първо място: </w:t>
      </w:r>
    </w:p>
    <w:p w:rsidR="00E01A96" w:rsidRDefault="00840BBF" w:rsidP="00857F7F">
      <w:pPr>
        <w:autoSpaceDE w:val="0"/>
        <w:autoSpaceDN w:val="0"/>
        <w:adjustRightInd w:val="0"/>
        <w:ind w:left="-720" w:firstLine="720"/>
        <w:jc w:val="both"/>
      </w:pPr>
      <w:r>
        <w:t xml:space="preserve">а) откаже да сключи договор; </w:t>
      </w:r>
    </w:p>
    <w:p w:rsidR="00E01A96" w:rsidRDefault="00840BBF" w:rsidP="00857F7F">
      <w:pPr>
        <w:autoSpaceDE w:val="0"/>
        <w:autoSpaceDN w:val="0"/>
        <w:adjustRightInd w:val="0"/>
        <w:ind w:left="-720" w:firstLine="720"/>
        <w:jc w:val="both"/>
      </w:pPr>
      <w:r>
        <w:t xml:space="preserve">б) не изпълни някое от изискванията на чл. 42, ал. 1 от ЗОП; </w:t>
      </w:r>
    </w:p>
    <w:p w:rsidR="00E01A96" w:rsidRDefault="00840BBF" w:rsidP="00857F7F">
      <w:pPr>
        <w:autoSpaceDE w:val="0"/>
        <w:autoSpaceDN w:val="0"/>
        <w:adjustRightInd w:val="0"/>
        <w:ind w:left="-720" w:firstLine="720"/>
        <w:jc w:val="both"/>
      </w:pPr>
      <w:r>
        <w:t xml:space="preserve">в) не отговаря на изискванията на чл. 47, ал. 1 и 5 от ЗОП. </w:t>
      </w:r>
    </w:p>
    <w:p w:rsidR="00E01A96" w:rsidRDefault="00840BBF" w:rsidP="00857F7F">
      <w:pPr>
        <w:autoSpaceDE w:val="0"/>
        <w:autoSpaceDN w:val="0"/>
        <w:adjustRightInd w:val="0"/>
        <w:ind w:left="-720" w:firstLine="720"/>
        <w:jc w:val="both"/>
      </w:pPr>
      <w:r>
        <w:t xml:space="preserve">(3) Възложителят е длъжен в тридневен срок да уведоми участниците за прекратяването на обществената поръчка, както и да изпрати копие от него до изпълнителния директор на Агенцията по обществени поръчки. </w:t>
      </w:r>
    </w:p>
    <w:p w:rsidR="00E01A96" w:rsidRDefault="00E01A96" w:rsidP="00857F7F">
      <w:pPr>
        <w:autoSpaceDE w:val="0"/>
        <w:autoSpaceDN w:val="0"/>
        <w:adjustRightInd w:val="0"/>
        <w:ind w:left="-720" w:firstLine="720"/>
        <w:jc w:val="both"/>
      </w:pPr>
    </w:p>
    <w:p w:rsidR="00E01A96" w:rsidRPr="00E01A96" w:rsidRDefault="00840BBF" w:rsidP="00E01A96">
      <w:pPr>
        <w:autoSpaceDE w:val="0"/>
        <w:autoSpaceDN w:val="0"/>
        <w:adjustRightInd w:val="0"/>
        <w:ind w:left="-720" w:firstLine="720"/>
        <w:jc w:val="center"/>
        <w:rPr>
          <w:b/>
        </w:rPr>
      </w:pPr>
      <w:r w:rsidRPr="00E01A96">
        <w:rPr>
          <w:b/>
        </w:rPr>
        <w:t>РАЗДЕЛ IX</w:t>
      </w:r>
    </w:p>
    <w:p w:rsidR="00E01A96" w:rsidRDefault="00840BBF" w:rsidP="00E01A96">
      <w:pPr>
        <w:autoSpaceDE w:val="0"/>
        <w:autoSpaceDN w:val="0"/>
        <w:adjustRightInd w:val="0"/>
        <w:ind w:left="-720" w:firstLine="720"/>
        <w:jc w:val="center"/>
        <w:rPr>
          <w:b/>
        </w:rPr>
      </w:pPr>
      <w:r w:rsidRPr="00E01A96">
        <w:rPr>
          <w:b/>
        </w:rPr>
        <w:t>СКЛЮЧВАНЕ НА ДОГОВОР</w:t>
      </w:r>
    </w:p>
    <w:p w:rsidR="00E01A96" w:rsidRPr="00E01A96" w:rsidRDefault="00E01A96" w:rsidP="00E01A96">
      <w:pPr>
        <w:autoSpaceDE w:val="0"/>
        <w:autoSpaceDN w:val="0"/>
        <w:adjustRightInd w:val="0"/>
        <w:ind w:left="-720" w:firstLine="720"/>
        <w:jc w:val="center"/>
        <w:rPr>
          <w:b/>
        </w:rPr>
      </w:pPr>
    </w:p>
    <w:p w:rsidR="00E01A96" w:rsidRDefault="00840BBF" w:rsidP="00857F7F">
      <w:pPr>
        <w:autoSpaceDE w:val="0"/>
        <w:autoSpaceDN w:val="0"/>
        <w:adjustRightInd w:val="0"/>
        <w:ind w:left="-720" w:firstLine="720"/>
        <w:jc w:val="both"/>
      </w:pPr>
      <w:r w:rsidRPr="00E01A96">
        <w:rPr>
          <w:b/>
        </w:rPr>
        <w:t>Условия за сключване на договор с определения за изпълнител участник</w:t>
      </w:r>
      <w:r>
        <w:t xml:space="preserve"> </w:t>
      </w:r>
    </w:p>
    <w:p w:rsidR="00E01A96" w:rsidRDefault="000F4EA5" w:rsidP="00857F7F">
      <w:pPr>
        <w:autoSpaceDE w:val="0"/>
        <w:autoSpaceDN w:val="0"/>
        <w:adjustRightInd w:val="0"/>
        <w:ind w:left="-720" w:firstLine="720"/>
        <w:jc w:val="both"/>
      </w:pPr>
      <w:r>
        <w:t>Ч</w:t>
      </w:r>
      <w:r w:rsidR="00840BBF">
        <w:t xml:space="preserve">л. 118. Възложителят сключва договор за обществената поръчка с участника, класиран от комисията на първо място и определен за изпълнител. </w:t>
      </w:r>
    </w:p>
    <w:p w:rsidR="00E01A96" w:rsidRDefault="00840BBF" w:rsidP="00857F7F">
      <w:pPr>
        <w:autoSpaceDE w:val="0"/>
        <w:autoSpaceDN w:val="0"/>
        <w:adjustRightInd w:val="0"/>
        <w:ind w:left="-720" w:firstLine="720"/>
        <w:jc w:val="both"/>
      </w:pPr>
      <w:r>
        <w:lastRenderedPageBreak/>
        <w:t xml:space="preserve">Чл. 119. Договорът за обществена поръчка се сключва в пълно съответствие с проекта на договор, представен в документацията за участие, допълнен с всички предложения от офертата на участника, въз основа на които е определен за изпълнител. </w:t>
      </w:r>
    </w:p>
    <w:p w:rsidR="00E01A96" w:rsidRDefault="00840BBF" w:rsidP="00857F7F">
      <w:pPr>
        <w:autoSpaceDE w:val="0"/>
        <w:autoSpaceDN w:val="0"/>
        <w:adjustRightInd w:val="0"/>
        <w:ind w:left="-720" w:firstLine="720"/>
        <w:jc w:val="both"/>
      </w:pPr>
      <w:r>
        <w:t xml:space="preserve">Чл. 120. Съгласно чл. 42, ал. 1 от ЗОП, договорът за обществена поръчка не се сключва, ако при подписването му определеният изпълнител: </w:t>
      </w:r>
    </w:p>
    <w:p w:rsidR="00E01A96" w:rsidRDefault="00840BBF" w:rsidP="00857F7F">
      <w:pPr>
        <w:autoSpaceDE w:val="0"/>
        <w:autoSpaceDN w:val="0"/>
        <w:adjustRightInd w:val="0"/>
        <w:ind w:left="-720" w:firstLine="720"/>
        <w:jc w:val="both"/>
      </w:pPr>
      <w:r>
        <w:t xml:space="preserve">1. не изпълни задължението по чл. 47, ал. 10 и чл. 48, ал. 2 от ЗОП; </w:t>
      </w:r>
    </w:p>
    <w:p w:rsidR="00E01A96" w:rsidRDefault="00840BBF" w:rsidP="00857F7F">
      <w:pPr>
        <w:autoSpaceDE w:val="0"/>
        <w:autoSpaceDN w:val="0"/>
        <w:adjustRightInd w:val="0"/>
        <w:ind w:left="-720" w:firstLine="720"/>
        <w:jc w:val="both"/>
      </w:pPr>
      <w:r>
        <w:t xml:space="preserve">2. не представи определената гаранция за изпълнение на договора; </w:t>
      </w:r>
    </w:p>
    <w:p w:rsidR="00E01A96" w:rsidRDefault="00840BBF" w:rsidP="00857F7F">
      <w:pPr>
        <w:autoSpaceDE w:val="0"/>
        <w:autoSpaceDN w:val="0"/>
        <w:adjustRightInd w:val="0"/>
        <w:ind w:left="-720" w:firstLine="720"/>
        <w:jc w:val="both"/>
      </w:pPr>
      <w:r>
        <w:t xml:space="preserve">3.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 </w:t>
      </w:r>
    </w:p>
    <w:p w:rsidR="00E01A96" w:rsidRDefault="00840BBF" w:rsidP="00857F7F">
      <w:pPr>
        <w:autoSpaceDE w:val="0"/>
        <w:autoSpaceDN w:val="0"/>
        <w:adjustRightInd w:val="0"/>
        <w:ind w:left="-720" w:firstLine="720"/>
        <w:jc w:val="both"/>
      </w:pPr>
      <w:r>
        <w:t xml:space="preserve">Чл. 121. Не се изисква изпълнение на задължението по чл. 47, ал. 10 и чл. 48, ал. 2 от ЗОП, в случаите по чл. 47, ал. 11 от ЗОП. </w:t>
      </w:r>
    </w:p>
    <w:p w:rsidR="00E01A96" w:rsidRDefault="00840BBF" w:rsidP="00857F7F">
      <w:pPr>
        <w:autoSpaceDE w:val="0"/>
        <w:autoSpaceDN w:val="0"/>
        <w:adjustRightInd w:val="0"/>
        <w:ind w:left="-720" w:firstLine="720"/>
        <w:jc w:val="both"/>
      </w:pPr>
      <w:r>
        <w:t xml:space="preserve">Чл. 122. (1) В случай, че участникът, определен за изпълнител, е чуждестранно физическо или юридическо лице, то при подписване на договора за обществена поръчка участникът е длъжен да представи документи за удостоверяване липсата на обстоятелствата по чл. 47, ал. 1 и ал. 2 от ЗОП,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Когато в съответната чужда държава не се издават такива документи или когато те не включват всички случаи по чл. 47, ал. 1 и ал. 2 от ЗОП, участникът представя клетвена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 26 (2) Според § 1, т. 7 от Допълнителните разпоредби на ЗОП „Закон на държавата, в която участникът е установен” е: </w:t>
      </w:r>
    </w:p>
    <w:p w:rsidR="00E01A96" w:rsidRDefault="00840BBF" w:rsidP="00857F7F">
      <w:pPr>
        <w:autoSpaceDE w:val="0"/>
        <w:autoSpaceDN w:val="0"/>
        <w:adjustRightInd w:val="0"/>
        <w:ind w:left="-720" w:firstLine="720"/>
        <w:jc w:val="both"/>
      </w:pPr>
      <w:r>
        <w:t xml:space="preserve">а) за физическите лица – отечественото им право по смисъла на чл. 48 на Кодекса на международното частно право; </w:t>
      </w:r>
    </w:p>
    <w:p w:rsidR="00E01A96" w:rsidRDefault="00840BBF" w:rsidP="00857F7F">
      <w:pPr>
        <w:autoSpaceDE w:val="0"/>
        <w:autoSpaceDN w:val="0"/>
        <w:adjustRightInd w:val="0"/>
        <w:ind w:left="-720" w:firstLine="720"/>
        <w:jc w:val="both"/>
      </w:pPr>
      <w:r>
        <w:t xml:space="preserve">б) за юридическите лица – правото на държавата, определено съгласно чл. 56 на Кодекса на международното частно право; в) за обединенията, които не са юридически лица – правото на държавата, в която са регистрирани или учредени. </w:t>
      </w:r>
    </w:p>
    <w:p w:rsidR="00E01A96" w:rsidRDefault="00840BBF" w:rsidP="00857F7F">
      <w:pPr>
        <w:autoSpaceDE w:val="0"/>
        <w:autoSpaceDN w:val="0"/>
        <w:adjustRightInd w:val="0"/>
        <w:ind w:left="-720" w:firstLine="720"/>
        <w:jc w:val="both"/>
      </w:pPr>
      <w:r>
        <w:t xml:space="preserve">Чл. 123. (1) Възложителят може да прекрати процедурата или с решение да определи за изпълнител и да сключи договор с втория класиран участник в случаите, когато участникът, класиран на първо място: </w:t>
      </w:r>
    </w:p>
    <w:p w:rsidR="00E01A96" w:rsidRDefault="00840BBF" w:rsidP="00857F7F">
      <w:pPr>
        <w:autoSpaceDE w:val="0"/>
        <w:autoSpaceDN w:val="0"/>
        <w:adjustRightInd w:val="0"/>
        <w:ind w:left="-720" w:firstLine="720"/>
        <w:jc w:val="both"/>
      </w:pPr>
      <w:r>
        <w:t xml:space="preserve">1. откаже да сключи договор; </w:t>
      </w:r>
    </w:p>
    <w:p w:rsidR="00E01A96" w:rsidRDefault="00840BBF" w:rsidP="00857F7F">
      <w:pPr>
        <w:autoSpaceDE w:val="0"/>
        <w:autoSpaceDN w:val="0"/>
        <w:adjustRightInd w:val="0"/>
        <w:ind w:left="-720" w:firstLine="720"/>
        <w:jc w:val="both"/>
      </w:pPr>
      <w:r>
        <w:t xml:space="preserve">2. не представи някои от документите, посочени по-горе и изискуеми, съгласно чл. 42, ал. 1 от ЗОП. </w:t>
      </w:r>
    </w:p>
    <w:p w:rsidR="00FD79F4" w:rsidRDefault="00840BBF" w:rsidP="00857F7F">
      <w:pPr>
        <w:autoSpaceDE w:val="0"/>
        <w:autoSpaceDN w:val="0"/>
        <w:adjustRightInd w:val="0"/>
        <w:ind w:left="-720" w:firstLine="720"/>
        <w:jc w:val="both"/>
      </w:pPr>
      <w:r>
        <w:t xml:space="preserve">(2) В тези случаи, възложителят предлага подписването на договора на втория класиран участник. </w:t>
      </w:r>
    </w:p>
    <w:p w:rsidR="00FD79F4" w:rsidRDefault="00840BBF" w:rsidP="00857F7F">
      <w:pPr>
        <w:autoSpaceDE w:val="0"/>
        <w:autoSpaceDN w:val="0"/>
        <w:adjustRightInd w:val="0"/>
        <w:ind w:left="-720" w:firstLine="720"/>
        <w:jc w:val="both"/>
      </w:pPr>
      <w:r>
        <w:t xml:space="preserve">Чл. 124. Поръчката следва да се изпълнява съгласно условията по договора, представляващ неразделна част от настоящата документация. Неговите клаузи не подлежат на предоговаряне. Срокове за сключване на договора </w:t>
      </w:r>
    </w:p>
    <w:p w:rsidR="00FD79F4" w:rsidRDefault="00840BBF" w:rsidP="00857F7F">
      <w:pPr>
        <w:autoSpaceDE w:val="0"/>
        <w:autoSpaceDN w:val="0"/>
        <w:adjustRightInd w:val="0"/>
        <w:ind w:left="-720" w:firstLine="720"/>
        <w:jc w:val="both"/>
      </w:pPr>
      <w:r>
        <w:t xml:space="preserve">Чл. 125. Договорът се сключва в срок от един месец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по-рано от изтичането на 14-дневния срок от уведомяването на заинтересованите участници за решението за определянето за изпълнител. Основания за изменение на договора </w:t>
      </w:r>
    </w:p>
    <w:p w:rsidR="00FD79F4" w:rsidRDefault="00840BBF" w:rsidP="00857F7F">
      <w:pPr>
        <w:autoSpaceDE w:val="0"/>
        <w:autoSpaceDN w:val="0"/>
        <w:adjustRightInd w:val="0"/>
        <w:ind w:left="-720" w:firstLine="720"/>
        <w:jc w:val="both"/>
      </w:pPr>
      <w:r>
        <w:t xml:space="preserve">Чл. 126. Страните по договор за обществена поръчка не могат да го изменят. </w:t>
      </w:r>
    </w:p>
    <w:p w:rsidR="00FD79F4" w:rsidRDefault="00840BBF" w:rsidP="00857F7F">
      <w:pPr>
        <w:autoSpaceDE w:val="0"/>
        <w:autoSpaceDN w:val="0"/>
        <w:adjustRightInd w:val="0"/>
        <w:ind w:left="-720" w:firstLine="720"/>
        <w:jc w:val="both"/>
      </w:pPr>
      <w:r>
        <w:t xml:space="preserve">Чл. 127. Изменение на сключен договор за обществена поръчка се допуска по изключение: </w:t>
      </w:r>
    </w:p>
    <w:p w:rsidR="00FD79F4" w:rsidRDefault="00840BBF" w:rsidP="00857F7F">
      <w:pPr>
        <w:autoSpaceDE w:val="0"/>
        <w:autoSpaceDN w:val="0"/>
        <w:adjustRightInd w:val="0"/>
        <w:ind w:left="-720" w:firstLine="720"/>
        <w:jc w:val="both"/>
      </w:pPr>
      <w:r>
        <w:t xml:space="preserve">1. когато в резултат на непредвидени обстоятелства се налага: </w:t>
      </w:r>
    </w:p>
    <w:p w:rsidR="00FD79F4" w:rsidRDefault="00840BBF" w:rsidP="00857F7F">
      <w:pPr>
        <w:autoSpaceDE w:val="0"/>
        <w:autoSpaceDN w:val="0"/>
        <w:adjustRightInd w:val="0"/>
        <w:ind w:left="-720" w:firstLine="720"/>
        <w:jc w:val="both"/>
      </w:pPr>
      <w:r>
        <w:t xml:space="preserve">а) промяна в сроковете на договора, или </w:t>
      </w:r>
    </w:p>
    <w:p w:rsidR="00FD79F4" w:rsidRDefault="00840BBF" w:rsidP="00FD79F4">
      <w:pPr>
        <w:autoSpaceDE w:val="0"/>
        <w:autoSpaceDN w:val="0"/>
        <w:adjustRightInd w:val="0"/>
        <w:ind w:left="-720" w:firstLine="720"/>
        <w:jc w:val="both"/>
      </w:pPr>
      <w:r>
        <w:t xml:space="preserve">б) частична замяна на дейности от предмета на поръчката за строителство или услуга, когато това е в интерес на Възложителя и не води до увеличаване стойността на договора, или </w:t>
      </w:r>
    </w:p>
    <w:p w:rsidR="00FD79F4" w:rsidRDefault="00840BBF" w:rsidP="00FD79F4">
      <w:pPr>
        <w:autoSpaceDE w:val="0"/>
        <w:autoSpaceDN w:val="0"/>
        <w:adjustRightInd w:val="0"/>
        <w:ind w:left="-720" w:firstLine="720"/>
        <w:jc w:val="both"/>
      </w:pPr>
      <w:r>
        <w:t xml:space="preserve">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 </w:t>
      </w:r>
    </w:p>
    <w:p w:rsidR="00FD79F4" w:rsidRDefault="00840BBF" w:rsidP="00FD79F4">
      <w:pPr>
        <w:autoSpaceDE w:val="0"/>
        <w:autoSpaceDN w:val="0"/>
        <w:adjustRightInd w:val="0"/>
        <w:ind w:left="-720" w:firstLine="720"/>
        <w:jc w:val="both"/>
      </w:pPr>
      <w:r>
        <w:lastRenderedPageBreak/>
        <w:t xml:space="preserve">2.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Изменението на цената в тази хипотеза е допустимо до размера на реалното увеличение на разходите на Изпълнителя, настъпило като резултат от изменението на държавно регулираната цена. </w:t>
      </w:r>
    </w:p>
    <w:p w:rsidR="00FD79F4" w:rsidRDefault="00840BBF" w:rsidP="00FD79F4">
      <w:pPr>
        <w:autoSpaceDE w:val="0"/>
        <w:autoSpaceDN w:val="0"/>
        <w:adjustRightInd w:val="0"/>
        <w:ind w:left="-720" w:firstLine="720"/>
        <w:jc w:val="both"/>
      </w:pPr>
      <w:r>
        <w:t xml:space="preserve">3. когато се налага увеличение на цената, поради приемането на нормативен акт – до размера, произтичащ като пряка и непосредствена последица от него, или 4. при удължаване срока на договора за доставка или услуга с периодично или продължително изпълнение, в случай че едновременно са изпълнени следните условия: </w:t>
      </w:r>
    </w:p>
    <w:p w:rsidR="00FD79F4" w:rsidRDefault="00840BBF" w:rsidP="00FD79F4">
      <w:pPr>
        <w:autoSpaceDE w:val="0"/>
        <w:autoSpaceDN w:val="0"/>
        <w:adjustRightInd w:val="0"/>
        <w:ind w:left="-720" w:firstLine="720"/>
        <w:jc w:val="both"/>
      </w:pPr>
      <w:r>
        <w:t xml:space="preserve">а) не по-късно от 6 (шест) месеца преди изтичането на срока на договора Възложителят е открил процедура със същия предмет за последващ период, която не е завършила с избор на изпълнител; </w:t>
      </w:r>
    </w:p>
    <w:p w:rsidR="00FD79F4" w:rsidRDefault="00840BBF" w:rsidP="00FD79F4">
      <w:pPr>
        <w:autoSpaceDE w:val="0"/>
        <w:autoSpaceDN w:val="0"/>
        <w:adjustRightInd w:val="0"/>
        <w:ind w:left="-720" w:firstLine="720"/>
        <w:jc w:val="both"/>
      </w:pPr>
      <w:r>
        <w:t xml:space="preserve">б) срокът на договора се удължава до избора на Изпълнител, но </w:t>
      </w:r>
      <w:r w:rsidR="00FD79F4">
        <w:t>не повече от 6 (шест) месеца;</w:t>
      </w:r>
      <w:r>
        <w:t xml:space="preserve"> </w:t>
      </w:r>
    </w:p>
    <w:p w:rsidR="00FD79F4" w:rsidRDefault="00840BBF" w:rsidP="00FD79F4">
      <w:pPr>
        <w:autoSpaceDE w:val="0"/>
        <w:autoSpaceDN w:val="0"/>
        <w:adjustRightInd w:val="0"/>
        <w:ind w:left="-720" w:firstLine="720"/>
        <w:jc w:val="both"/>
      </w:pPr>
      <w:r>
        <w:t xml:space="preserve">в) прекъсване в доставката или услугата би довело до съществени затруднения за Възложителя. </w:t>
      </w:r>
    </w:p>
    <w:p w:rsidR="00FD79F4" w:rsidRPr="00FD79F4" w:rsidRDefault="00840BBF" w:rsidP="00FD79F4">
      <w:pPr>
        <w:autoSpaceDE w:val="0"/>
        <w:autoSpaceDN w:val="0"/>
        <w:adjustRightInd w:val="0"/>
        <w:ind w:left="-720" w:firstLine="720"/>
        <w:jc w:val="center"/>
        <w:rPr>
          <w:b/>
        </w:rPr>
      </w:pPr>
      <w:r w:rsidRPr="00FD79F4">
        <w:rPr>
          <w:b/>
        </w:rPr>
        <w:t>РАЗДЕЛ IX</w:t>
      </w:r>
    </w:p>
    <w:p w:rsidR="00FD79F4" w:rsidRDefault="00840BBF" w:rsidP="00FD79F4">
      <w:pPr>
        <w:autoSpaceDE w:val="0"/>
        <w:autoSpaceDN w:val="0"/>
        <w:adjustRightInd w:val="0"/>
        <w:ind w:left="-720" w:firstLine="720"/>
        <w:jc w:val="center"/>
        <w:rPr>
          <w:b/>
        </w:rPr>
      </w:pPr>
      <w:r w:rsidRPr="00FD79F4">
        <w:rPr>
          <w:b/>
        </w:rPr>
        <w:t>СКЛЮЧВАНЕ НА ДОГОВОР ЗА ПОДИЗПЪЛНЕНИЕ</w:t>
      </w:r>
    </w:p>
    <w:p w:rsidR="00FD79F4" w:rsidRPr="00FD79F4" w:rsidRDefault="00FD79F4" w:rsidP="00FD79F4">
      <w:pPr>
        <w:autoSpaceDE w:val="0"/>
        <w:autoSpaceDN w:val="0"/>
        <w:adjustRightInd w:val="0"/>
        <w:ind w:left="-720" w:firstLine="720"/>
        <w:jc w:val="center"/>
        <w:rPr>
          <w:b/>
        </w:rPr>
      </w:pPr>
    </w:p>
    <w:p w:rsidR="00FD79F4" w:rsidRDefault="00840BBF" w:rsidP="00FD79F4">
      <w:pPr>
        <w:autoSpaceDE w:val="0"/>
        <w:autoSpaceDN w:val="0"/>
        <w:adjustRightInd w:val="0"/>
        <w:ind w:left="-720" w:firstLine="720"/>
        <w:jc w:val="both"/>
      </w:pPr>
      <w:r>
        <w:t xml:space="preserve">Чл. 128. Определеният за Изпълнител участник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 </w:t>
      </w:r>
    </w:p>
    <w:p w:rsidR="00FD79F4" w:rsidRDefault="00840BBF" w:rsidP="00FD79F4">
      <w:pPr>
        <w:autoSpaceDE w:val="0"/>
        <w:autoSpaceDN w:val="0"/>
        <w:adjustRightInd w:val="0"/>
        <w:ind w:left="-720" w:firstLine="720"/>
        <w:jc w:val="both"/>
      </w:pPr>
      <w:r>
        <w:t xml:space="preserve">Чл. 129. Изпълнителят няма право да: </w:t>
      </w:r>
    </w:p>
    <w:p w:rsidR="00FD79F4" w:rsidRDefault="00840BBF" w:rsidP="00FD79F4">
      <w:pPr>
        <w:autoSpaceDE w:val="0"/>
        <w:autoSpaceDN w:val="0"/>
        <w:adjustRightInd w:val="0"/>
        <w:ind w:left="-720" w:firstLine="720"/>
        <w:jc w:val="both"/>
      </w:pPr>
      <w:r>
        <w:t xml:space="preserve">1. сключва договор за подизпълнение с лице, за което е налице обстоятелство по чл. 47, ал. 1 или 5 от ЗОП; </w:t>
      </w:r>
    </w:p>
    <w:p w:rsidR="00FD79F4" w:rsidRDefault="00840BBF" w:rsidP="00FD79F4">
      <w:pPr>
        <w:autoSpaceDE w:val="0"/>
        <w:autoSpaceDN w:val="0"/>
        <w:adjustRightInd w:val="0"/>
        <w:ind w:left="-720" w:firstLine="720"/>
        <w:jc w:val="both"/>
      </w:pPr>
      <w:r>
        <w:t xml:space="preserve">2. възлага изпълнението на една или повече от дейностите, включени в предмета на обществената поръчка, на лица, които не са подизпълнители; </w:t>
      </w:r>
    </w:p>
    <w:p w:rsidR="00FD79F4" w:rsidRDefault="00840BBF" w:rsidP="00FD79F4">
      <w:pPr>
        <w:autoSpaceDE w:val="0"/>
        <w:autoSpaceDN w:val="0"/>
        <w:adjustRightInd w:val="0"/>
        <w:ind w:left="-720" w:firstLine="720"/>
        <w:jc w:val="both"/>
      </w:pPr>
      <w:r>
        <w:t xml:space="preserve">3. заменя посочен в офертата подизпълнител, освен когато: </w:t>
      </w:r>
    </w:p>
    <w:p w:rsidR="00FD79F4" w:rsidRDefault="00840BBF" w:rsidP="00FD79F4">
      <w:pPr>
        <w:autoSpaceDE w:val="0"/>
        <w:autoSpaceDN w:val="0"/>
        <w:adjustRightInd w:val="0"/>
        <w:ind w:left="-720" w:firstLine="720"/>
        <w:jc w:val="both"/>
      </w:pPr>
      <w:r>
        <w:t xml:space="preserve">4. за предложения подизпълнител е налице или възникне обстоятелство по чл. 47, ал. 1 или 5; </w:t>
      </w:r>
    </w:p>
    <w:p w:rsidR="00FD79F4" w:rsidRDefault="00840BBF" w:rsidP="00FD79F4">
      <w:pPr>
        <w:autoSpaceDE w:val="0"/>
        <w:autoSpaceDN w:val="0"/>
        <w:adjustRightInd w:val="0"/>
        <w:ind w:left="-720" w:firstLine="720"/>
        <w:jc w:val="both"/>
      </w:pPr>
      <w:r>
        <w:t xml:space="preserve">5.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 </w:t>
      </w:r>
    </w:p>
    <w:p w:rsidR="00FD79F4" w:rsidRDefault="00840BBF" w:rsidP="00FD79F4">
      <w:pPr>
        <w:autoSpaceDE w:val="0"/>
        <w:autoSpaceDN w:val="0"/>
        <w:adjustRightInd w:val="0"/>
        <w:ind w:left="-720" w:firstLine="720"/>
        <w:jc w:val="both"/>
      </w:pPr>
      <w:r>
        <w:t xml:space="preserve">6. договорът за подизпълнение е прекратен по вина на подизпълнителя, включително в случаите по чл. 133. </w:t>
      </w:r>
    </w:p>
    <w:p w:rsidR="00FD79F4" w:rsidRDefault="00840BBF" w:rsidP="00FD79F4">
      <w:pPr>
        <w:autoSpaceDE w:val="0"/>
        <w:autoSpaceDN w:val="0"/>
        <w:adjustRightInd w:val="0"/>
        <w:ind w:left="-720" w:firstLine="720"/>
        <w:jc w:val="both"/>
      </w:pPr>
      <w:r>
        <w:t xml:space="preserve">Чл. 130.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 129. </w:t>
      </w:r>
    </w:p>
    <w:p w:rsidR="00FD79F4" w:rsidRDefault="00840BBF" w:rsidP="00FD79F4">
      <w:pPr>
        <w:autoSpaceDE w:val="0"/>
        <w:autoSpaceDN w:val="0"/>
        <w:adjustRightInd w:val="0"/>
        <w:ind w:left="-720" w:firstLine="720"/>
        <w:jc w:val="both"/>
      </w:pPr>
      <w:r>
        <w:t xml:space="preserve">Чл. 131. Подизпълнителите нямат право да превъзлагат една или повече от дейностите, които са включени в предмета на договора за подизпълнение. </w:t>
      </w:r>
    </w:p>
    <w:p w:rsidR="00FD79F4" w:rsidRDefault="00840BBF" w:rsidP="00FD79F4">
      <w:pPr>
        <w:autoSpaceDE w:val="0"/>
        <w:autoSpaceDN w:val="0"/>
        <w:adjustRightInd w:val="0"/>
        <w:ind w:left="-720" w:firstLine="720"/>
        <w:jc w:val="both"/>
      </w:pPr>
      <w:r>
        <w:t xml:space="preserve">Чл. 132. Не е нарушение на забраната по чл. 140, т. 2 и по чл. 142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FD79F4" w:rsidRDefault="00840BBF" w:rsidP="00FD79F4">
      <w:pPr>
        <w:autoSpaceDE w:val="0"/>
        <w:autoSpaceDN w:val="0"/>
        <w:adjustRightInd w:val="0"/>
        <w:ind w:left="-720" w:firstLine="720"/>
        <w:jc w:val="both"/>
      </w:pPr>
      <w:r>
        <w:t xml:space="preserve">Чл. 133. Изпълнителят е длъжен да прекрати договор за подизпълнение, ако по време на изпълнението му възникне обстоятелство по чл. 47, ал. 1 или 5, както и при нарушаване на забраната по чл. 131 в 14-дневен срок от узнаването. В тези случаи изпълнителят сключва нов договор за подизпълнение при спазване на условията и изискванията на чл. 139 – 143. </w:t>
      </w:r>
    </w:p>
    <w:p w:rsidR="00FD79F4" w:rsidRDefault="00840BBF" w:rsidP="00FD79F4">
      <w:pPr>
        <w:autoSpaceDE w:val="0"/>
        <w:autoSpaceDN w:val="0"/>
        <w:adjustRightInd w:val="0"/>
        <w:ind w:left="-720" w:firstLine="720"/>
        <w:jc w:val="both"/>
      </w:pPr>
      <w:r>
        <w:t xml:space="preserve">Чл. 134. 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 </w:t>
      </w:r>
    </w:p>
    <w:p w:rsidR="00FD79F4" w:rsidRDefault="00840BBF" w:rsidP="00FD79F4">
      <w:pPr>
        <w:autoSpaceDE w:val="0"/>
        <w:autoSpaceDN w:val="0"/>
        <w:adjustRightInd w:val="0"/>
        <w:ind w:left="-720" w:firstLine="720"/>
        <w:jc w:val="both"/>
      </w:pPr>
      <w:r>
        <w:t xml:space="preserve">Чл. 135.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 </w:t>
      </w:r>
    </w:p>
    <w:p w:rsidR="00FD79F4" w:rsidRDefault="00840BBF" w:rsidP="00FD79F4">
      <w:pPr>
        <w:autoSpaceDE w:val="0"/>
        <w:autoSpaceDN w:val="0"/>
        <w:adjustRightInd w:val="0"/>
        <w:ind w:left="-720" w:firstLine="720"/>
        <w:jc w:val="both"/>
      </w:pPr>
      <w:r>
        <w:lastRenderedPageBreak/>
        <w:t xml:space="preserve">Чл. 136.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чл. 135. </w:t>
      </w:r>
    </w:p>
    <w:p w:rsidR="00FD79F4" w:rsidRDefault="00840BBF" w:rsidP="00FD79F4">
      <w:pPr>
        <w:autoSpaceDE w:val="0"/>
        <w:autoSpaceDN w:val="0"/>
        <w:adjustRightInd w:val="0"/>
        <w:ind w:left="-720" w:firstLine="720"/>
        <w:jc w:val="both"/>
      </w:pPr>
      <w:r>
        <w:t>Чл. 136 не се п</w:t>
      </w:r>
      <w:r w:rsidR="00FD79F4">
        <w:t>рилага в случаите по чл. 135.</w:t>
      </w:r>
    </w:p>
    <w:p w:rsidR="00FD79F4" w:rsidRDefault="00FD79F4" w:rsidP="00FD79F4">
      <w:pPr>
        <w:autoSpaceDE w:val="0"/>
        <w:autoSpaceDN w:val="0"/>
        <w:adjustRightInd w:val="0"/>
        <w:ind w:left="-720" w:firstLine="720"/>
        <w:jc w:val="both"/>
      </w:pPr>
    </w:p>
    <w:p w:rsidR="00FD79F4" w:rsidRPr="00FD79F4" w:rsidRDefault="00840BBF" w:rsidP="00FD79F4">
      <w:pPr>
        <w:autoSpaceDE w:val="0"/>
        <w:autoSpaceDN w:val="0"/>
        <w:adjustRightInd w:val="0"/>
        <w:ind w:left="-720" w:firstLine="720"/>
        <w:jc w:val="center"/>
        <w:rPr>
          <w:b/>
        </w:rPr>
      </w:pPr>
      <w:r w:rsidRPr="00FD79F4">
        <w:rPr>
          <w:b/>
        </w:rPr>
        <w:t>РАЗДЕЛ Х</w:t>
      </w:r>
    </w:p>
    <w:p w:rsidR="00FD79F4" w:rsidRDefault="00840BBF" w:rsidP="00FD79F4">
      <w:pPr>
        <w:autoSpaceDE w:val="0"/>
        <w:autoSpaceDN w:val="0"/>
        <w:adjustRightInd w:val="0"/>
        <w:ind w:left="-720" w:firstLine="720"/>
        <w:jc w:val="center"/>
        <w:rPr>
          <w:b/>
        </w:rPr>
      </w:pPr>
      <w:r w:rsidRPr="00FD79F4">
        <w:rPr>
          <w:b/>
        </w:rPr>
        <w:t>ОБЩИ ИЗИСКВАНИЯ И ЕТИЧНИ КЛАУЗИ</w:t>
      </w:r>
    </w:p>
    <w:p w:rsidR="00FD79F4" w:rsidRPr="00FD79F4" w:rsidRDefault="00FD79F4" w:rsidP="00FD79F4">
      <w:pPr>
        <w:autoSpaceDE w:val="0"/>
        <w:autoSpaceDN w:val="0"/>
        <w:adjustRightInd w:val="0"/>
        <w:ind w:left="-720" w:firstLine="720"/>
        <w:jc w:val="center"/>
        <w:rPr>
          <w:b/>
        </w:rPr>
      </w:pPr>
    </w:p>
    <w:p w:rsidR="00FD79F4" w:rsidRPr="00FD79F4" w:rsidRDefault="00840BBF" w:rsidP="00FD79F4">
      <w:pPr>
        <w:autoSpaceDE w:val="0"/>
        <w:autoSpaceDN w:val="0"/>
        <w:adjustRightInd w:val="0"/>
        <w:ind w:left="-720" w:firstLine="720"/>
        <w:jc w:val="both"/>
        <w:rPr>
          <w:b/>
        </w:rPr>
      </w:pPr>
      <w:r w:rsidRPr="00FD79F4">
        <w:rPr>
          <w:b/>
        </w:rPr>
        <w:t xml:space="preserve">Общи изисквания </w:t>
      </w:r>
    </w:p>
    <w:p w:rsidR="00FD79F4" w:rsidRDefault="00840BBF" w:rsidP="00FD79F4">
      <w:pPr>
        <w:autoSpaceDE w:val="0"/>
        <w:autoSpaceDN w:val="0"/>
        <w:adjustRightInd w:val="0"/>
        <w:ind w:left="-720" w:firstLine="720"/>
        <w:jc w:val="both"/>
      </w:pPr>
      <w:r>
        <w:t xml:space="preserve">Чл. 138. 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Закона за обществените поръчки и документацията за участие в процедурата. </w:t>
      </w:r>
    </w:p>
    <w:p w:rsidR="00FD79F4" w:rsidRDefault="00840BBF" w:rsidP="00FD79F4">
      <w:pPr>
        <w:autoSpaceDE w:val="0"/>
        <w:autoSpaceDN w:val="0"/>
        <w:adjustRightInd w:val="0"/>
        <w:ind w:left="-720" w:firstLine="720"/>
        <w:jc w:val="both"/>
      </w:pPr>
      <w:r>
        <w:t xml:space="preserve">Чл. 139. 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 </w:t>
      </w:r>
    </w:p>
    <w:p w:rsidR="00FD79F4" w:rsidRDefault="00840BBF" w:rsidP="00FD79F4">
      <w:pPr>
        <w:autoSpaceDE w:val="0"/>
        <w:autoSpaceDN w:val="0"/>
        <w:adjustRightInd w:val="0"/>
        <w:ind w:left="-720" w:firstLine="720"/>
        <w:jc w:val="both"/>
      </w:pPr>
      <w:r>
        <w:t xml:space="preserve">Чл. 140. (1) 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 </w:t>
      </w:r>
    </w:p>
    <w:p w:rsidR="00FD79F4" w:rsidRDefault="00840BBF" w:rsidP="00FD79F4">
      <w:pPr>
        <w:autoSpaceDE w:val="0"/>
        <w:autoSpaceDN w:val="0"/>
        <w:adjustRightInd w:val="0"/>
        <w:ind w:left="-720" w:firstLine="720"/>
        <w:jc w:val="both"/>
      </w:pPr>
      <w:r>
        <w:t xml:space="preserve">1. Решение за откриване на процедурата; </w:t>
      </w:r>
    </w:p>
    <w:p w:rsidR="00FD79F4" w:rsidRDefault="00840BBF" w:rsidP="00FD79F4">
      <w:pPr>
        <w:autoSpaceDE w:val="0"/>
        <w:autoSpaceDN w:val="0"/>
        <w:adjustRightInd w:val="0"/>
        <w:ind w:left="-720" w:firstLine="720"/>
        <w:jc w:val="both"/>
      </w:pPr>
      <w:r>
        <w:t xml:space="preserve">2. Обявление за обществена поръчка; </w:t>
      </w:r>
    </w:p>
    <w:p w:rsidR="00FD79F4" w:rsidRDefault="00840BBF" w:rsidP="00FD79F4">
      <w:pPr>
        <w:autoSpaceDE w:val="0"/>
        <w:autoSpaceDN w:val="0"/>
        <w:adjustRightInd w:val="0"/>
        <w:ind w:left="-720" w:firstLine="720"/>
        <w:jc w:val="both"/>
      </w:pPr>
      <w:r>
        <w:t xml:space="preserve">3. Техническа спецификация; </w:t>
      </w:r>
    </w:p>
    <w:p w:rsidR="00FD79F4" w:rsidRDefault="00840BBF" w:rsidP="00FD79F4">
      <w:pPr>
        <w:autoSpaceDE w:val="0"/>
        <w:autoSpaceDN w:val="0"/>
        <w:adjustRightInd w:val="0"/>
        <w:ind w:left="-720" w:firstLine="720"/>
        <w:jc w:val="both"/>
      </w:pPr>
      <w:r>
        <w:t xml:space="preserve">4. Пълно описание на обекта на поръчката </w:t>
      </w:r>
    </w:p>
    <w:p w:rsidR="00FD79F4" w:rsidRDefault="00840BBF" w:rsidP="00FD79F4">
      <w:pPr>
        <w:autoSpaceDE w:val="0"/>
        <w:autoSpaceDN w:val="0"/>
        <w:adjustRightInd w:val="0"/>
        <w:ind w:left="-720" w:firstLine="720"/>
        <w:jc w:val="both"/>
      </w:pPr>
      <w:r>
        <w:t xml:space="preserve">5. Указания за участие; </w:t>
      </w:r>
    </w:p>
    <w:p w:rsidR="00FD79F4" w:rsidRDefault="00840BBF" w:rsidP="00FD79F4">
      <w:pPr>
        <w:autoSpaceDE w:val="0"/>
        <w:autoSpaceDN w:val="0"/>
        <w:adjustRightInd w:val="0"/>
        <w:ind w:left="-720" w:firstLine="720"/>
        <w:jc w:val="both"/>
      </w:pPr>
      <w:r>
        <w:t xml:space="preserve">6. Методика за определяне на комплексна оценка на оферта; </w:t>
      </w:r>
    </w:p>
    <w:p w:rsidR="00FD79F4" w:rsidRDefault="00840BBF" w:rsidP="00FD79F4">
      <w:pPr>
        <w:autoSpaceDE w:val="0"/>
        <w:autoSpaceDN w:val="0"/>
        <w:adjustRightInd w:val="0"/>
        <w:ind w:left="-720" w:firstLine="720"/>
        <w:jc w:val="both"/>
      </w:pPr>
      <w:r>
        <w:t xml:space="preserve">7. Проект на договор за изпълнение на поръчката; </w:t>
      </w:r>
    </w:p>
    <w:p w:rsidR="00FD79F4" w:rsidRDefault="00840BBF" w:rsidP="00FD79F4">
      <w:pPr>
        <w:autoSpaceDE w:val="0"/>
        <w:autoSpaceDN w:val="0"/>
        <w:adjustRightInd w:val="0"/>
        <w:ind w:left="-720" w:firstLine="720"/>
        <w:jc w:val="both"/>
      </w:pPr>
      <w:r>
        <w:t xml:space="preserve">8. Образци за участие в процедурата. </w:t>
      </w:r>
    </w:p>
    <w:p w:rsidR="00FD79F4" w:rsidRDefault="00840BBF" w:rsidP="00FD79F4">
      <w:pPr>
        <w:autoSpaceDE w:val="0"/>
        <w:autoSpaceDN w:val="0"/>
        <w:adjustRightInd w:val="0"/>
        <w:ind w:left="-720" w:firstLine="720"/>
        <w:jc w:val="both"/>
      </w:pPr>
      <w:r>
        <w:t>(2) Документът с най-висок приоритет е посочен на първо място.</w:t>
      </w:r>
    </w:p>
    <w:p w:rsidR="00FD79F4" w:rsidRPr="00FD79F4" w:rsidRDefault="00840BBF" w:rsidP="00FD79F4">
      <w:pPr>
        <w:autoSpaceDE w:val="0"/>
        <w:autoSpaceDN w:val="0"/>
        <w:adjustRightInd w:val="0"/>
        <w:ind w:left="-720" w:firstLine="720"/>
        <w:jc w:val="both"/>
        <w:rPr>
          <w:b/>
        </w:rPr>
      </w:pPr>
      <w:r w:rsidRPr="00FD79F4">
        <w:rPr>
          <w:b/>
        </w:rPr>
        <w:t xml:space="preserve">Етични клаузи </w:t>
      </w:r>
    </w:p>
    <w:p w:rsidR="00FD79F4" w:rsidRDefault="00840BBF" w:rsidP="00FD79F4">
      <w:pPr>
        <w:autoSpaceDE w:val="0"/>
        <w:autoSpaceDN w:val="0"/>
        <w:adjustRightInd w:val="0"/>
        <w:ind w:left="-720" w:firstLine="720"/>
        <w:jc w:val="both"/>
      </w:pPr>
      <w:r>
        <w:t xml:space="preserve">Чл. 141.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по време на процеса на разглеждане, изясняване и оценка на офертите, ще доведе до отстраняване на участника от процедурата за възлагане на настоящата обществена поръчка. </w:t>
      </w:r>
    </w:p>
    <w:p w:rsidR="00FD79F4" w:rsidRDefault="00840BBF" w:rsidP="00FD79F4">
      <w:pPr>
        <w:autoSpaceDE w:val="0"/>
        <w:autoSpaceDN w:val="0"/>
        <w:adjustRightInd w:val="0"/>
        <w:ind w:left="-720" w:firstLine="720"/>
        <w:jc w:val="both"/>
      </w:pPr>
      <w:r>
        <w:t xml:space="preserve">Чл. 142. Изпълнителят трябва да действа във всеки един момент професионално, безпристрастно и в съответствие с кодекса за етично поведение на професията си. Той трябва да се въздържа от всякакви публични изявления във връзка с обществената поръчка, проекта като цяло или услугите, направени без предварителното одобрение на възложителя. </w:t>
      </w:r>
    </w:p>
    <w:p w:rsidR="00FD79F4" w:rsidRDefault="00840BBF" w:rsidP="00FD79F4">
      <w:pPr>
        <w:autoSpaceDE w:val="0"/>
        <w:autoSpaceDN w:val="0"/>
        <w:adjustRightInd w:val="0"/>
        <w:ind w:left="-720" w:firstLine="720"/>
        <w:jc w:val="both"/>
      </w:pPr>
      <w:r>
        <w:t xml:space="preserve">Чл. 143. Изпълнителят не може да ангажира възложителя с дейност без предварителното писмено съгласие на последния. </w:t>
      </w:r>
    </w:p>
    <w:p w:rsidR="00FD79F4" w:rsidRDefault="00840BBF" w:rsidP="00FD79F4">
      <w:pPr>
        <w:autoSpaceDE w:val="0"/>
        <w:autoSpaceDN w:val="0"/>
        <w:adjustRightInd w:val="0"/>
        <w:ind w:left="-720" w:firstLine="720"/>
        <w:jc w:val="both"/>
      </w:pPr>
      <w:r>
        <w:t xml:space="preserve">Чл. 144. Изпълнителят не може да приема други плащания във връзка с договора, освен тези, описани в самия договор. </w:t>
      </w:r>
    </w:p>
    <w:p w:rsidR="00FD79F4" w:rsidRDefault="00840BBF" w:rsidP="00FD79F4">
      <w:pPr>
        <w:autoSpaceDE w:val="0"/>
        <w:autoSpaceDN w:val="0"/>
        <w:adjustRightInd w:val="0"/>
        <w:ind w:left="-720" w:firstLine="720"/>
        <w:jc w:val="both"/>
      </w:pPr>
      <w:r>
        <w:t xml:space="preserve">Чл. 145. Изпълнителят, неговите служители и подизпълнители не трябва да упражняват каквато и да било дейност, или да получават облага, която е в разрез с техните задължения към възложителя. </w:t>
      </w:r>
    </w:p>
    <w:p w:rsidR="00FD79F4" w:rsidRDefault="00840BBF" w:rsidP="00FD79F4">
      <w:pPr>
        <w:autoSpaceDE w:val="0"/>
        <w:autoSpaceDN w:val="0"/>
        <w:adjustRightInd w:val="0"/>
        <w:ind w:left="-720" w:firstLine="720"/>
        <w:jc w:val="both"/>
      </w:pPr>
      <w:r>
        <w:t xml:space="preserve">Чл. 146. Изпълнителят, неговите служители и подизпълнители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са конфиденциални. </w:t>
      </w:r>
    </w:p>
    <w:p w:rsidR="00FD79F4" w:rsidRDefault="00840BBF" w:rsidP="00FD79F4">
      <w:pPr>
        <w:autoSpaceDE w:val="0"/>
        <w:autoSpaceDN w:val="0"/>
        <w:adjustRightInd w:val="0"/>
        <w:ind w:left="-720" w:firstLine="720"/>
        <w:jc w:val="both"/>
      </w:pPr>
      <w:r>
        <w:t xml:space="preserve">Чл. 147. Договорът определя как страните ползват всички доклади и документи, изготвени, получени, или представени от тях по време на изпълнението на договора. </w:t>
      </w:r>
    </w:p>
    <w:p w:rsidR="00FD79F4" w:rsidRDefault="00840BBF" w:rsidP="00FD79F4">
      <w:pPr>
        <w:autoSpaceDE w:val="0"/>
        <w:autoSpaceDN w:val="0"/>
        <w:adjustRightInd w:val="0"/>
        <w:ind w:left="-720" w:firstLine="720"/>
        <w:jc w:val="both"/>
      </w:pPr>
      <w:r>
        <w:t>Чл. 148. Изпълнителят ще се въздържа от всички взаимоотношения, които могат да компрометират неговата независимост или независимостта на служителите му. Ако изпълнителят престане да бъде независим, възложителят може, независимо дали това води до щети, да прекрати договора без предизвестие и без това да дава право за завеждане на искове за компенсац</w:t>
      </w:r>
      <w:r w:rsidR="00FD79F4">
        <w:t xml:space="preserve">ия от страна на изпълнителя. </w:t>
      </w:r>
    </w:p>
    <w:p w:rsidR="00FD79F4" w:rsidRDefault="00FD79F4" w:rsidP="00FD79F4">
      <w:pPr>
        <w:autoSpaceDE w:val="0"/>
        <w:autoSpaceDN w:val="0"/>
        <w:adjustRightInd w:val="0"/>
        <w:ind w:left="-720" w:firstLine="720"/>
        <w:jc w:val="both"/>
      </w:pPr>
    </w:p>
    <w:p w:rsidR="00FD79F4" w:rsidRPr="00FD79F4" w:rsidRDefault="00840BBF" w:rsidP="00FD79F4">
      <w:pPr>
        <w:autoSpaceDE w:val="0"/>
        <w:autoSpaceDN w:val="0"/>
        <w:adjustRightInd w:val="0"/>
        <w:ind w:left="-720" w:firstLine="720"/>
        <w:jc w:val="center"/>
        <w:rPr>
          <w:b/>
        </w:rPr>
      </w:pPr>
      <w:r w:rsidRPr="00FD79F4">
        <w:rPr>
          <w:b/>
        </w:rPr>
        <w:t>ГЛАВА ІІ</w:t>
      </w: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565E4C" w:rsidRDefault="00565E4C" w:rsidP="00FD79F4">
      <w:pPr>
        <w:autoSpaceDE w:val="0"/>
        <w:autoSpaceDN w:val="0"/>
        <w:adjustRightInd w:val="0"/>
        <w:ind w:left="-720" w:firstLine="720"/>
        <w:jc w:val="center"/>
        <w:rPr>
          <w:b/>
        </w:rPr>
      </w:pPr>
    </w:p>
    <w:p w:rsidR="00FD79F4" w:rsidRDefault="00840BBF" w:rsidP="00FD79F4">
      <w:pPr>
        <w:autoSpaceDE w:val="0"/>
        <w:autoSpaceDN w:val="0"/>
        <w:adjustRightInd w:val="0"/>
        <w:ind w:left="-720" w:firstLine="720"/>
        <w:jc w:val="center"/>
        <w:rPr>
          <w:b/>
        </w:rPr>
      </w:pPr>
      <w:r w:rsidRPr="000A6CB4">
        <w:rPr>
          <w:b/>
        </w:rPr>
        <w:t>ТЕХНИЧЕСКИ СПЕЦИФИКАЦИИ</w:t>
      </w:r>
    </w:p>
    <w:p w:rsidR="00FD79F4" w:rsidRDefault="00FD79F4" w:rsidP="00FD79F4">
      <w:pPr>
        <w:autoSpaceDE w:val="0"/>
        <w:autoSpaceDN w:val="0"/>
        <w:adjustRightInd w:val="0"/>
        <w:ind w:left="-720" w:firstLine="720"/>
        <w:jc w:val="center"/>
        <w:rPr>
          <w:b/>
        </w:rPr>
      </w:pPr>
    </w:p>
    <w:p w:rsidR="000A6CB4" w:rsidRPr="000A6CB4" w:rsidRDefault="000A6CB4" w:rsidP="000A6CB4">
      <w:pPr>
        <w:pStyle w:val="31"/>
        <w:spacing w:before="0" w:after="0"/>
        <w:ind w:left="-450" w:firstLine="450"/>
        <w:jc w:val="both"/>
        <w:rPr>
          <w:rFonts w:ascii="Times New Roman" w:hAnsi="Times New Roman"/>
          <w:sz w:val="24"/>
          <w:szCs w:val="24"/>
        </w:rPr>
      </w:pPr>
      <w:r w:rsidRPr="00D07756">
        <w:rPr>
          <w:rFonts w:ascii="Times New Roman" w:hAnsi="Times New Roman"/>
          <w:sz w:val="24"/>
          <w:szCs w:val="24"/>
        </w:rPr>
        <w:t>Поръчката се изпълнява в съответствие с дейностите, посочени в Технически правила и изисквания за поддържане на пътищата /НАПИ -2009 г./ - Дял ІV  “Зимно поддържане” и Наредба № РД-02-20-19/12.11.2012 год. за поддържане</w:t>
      </w:r>
      <w:r w:rsidRPr="007F42C0">
        <w:rPr>
          <w:rFonts w:ascii="Times New Roman" w:hAnsi="Times New Roman"/>
          <w:sz w:val="24"/>
          <w:szCs w:val="24"/>
        </w:rPr>
        <w:t xml:space="preserve"> и текущ ремонт на пътищата, като се осигурява нормална проходимост и безопасна експлоатация на общински</w:t>
      </w:r>
      <w:r>
        <w:rPr>
          <w:rFonts w:ascii="Times New Roman" w:hAnsi="Times New Roman"/>
          <w:sz w:val="24"/>
          <w:szCs w:val="24"/>
        </w:rPr>
        <w:t>те пътища, предмет на поръчката</w:t>
      </w:r>
      <w:r>
        <w:rPr>
          <w:rFonts w:ascii="Times New Roman" w:hAnsi="Times New Roman"/>
          <w:sz w:val="24"/>
          <w:szCs w:val="24"/>
          <w:lang w:val="en-US"/>
        </w:rPr>
        <w:t xml:space="preserve">, </w:t>
      </w:r>
      <w:r>
        <w:rPr>
          <w:rFonts w:ascii="Times New Roman" w:hAnsi="Times New Roman"/>
          <w:sz w:val="24"/>
          <w:szCs w:val="24"/>
        </w:rPr>
        <w:t>същите са неразделна част от настоящата документация.</w:t>
      </w:r>
    </w:p>
    <w:p w:rsidR="00C032A7" w:rsidRPr="00EC7EE1" w:rsidRDefault="00C032A7" w:rsidP="00C032A7">
      <w:pPr>
        <w:pStyle w:val="7"/>
        <w:tabs>
          <w:tab w:val="left" w:pos="1200"/>
        </w:tabs>
        <w:jc w:val="center"/>
      </w:pPr>
      <w:r w:rsidRPr="00EC7EE1">
        <w:t>С П И С Ъ К</w:t>
      </w:r>
    </w:p>
    <w:p w:rsidR="00C032A7" w:rsidRPr="00EC7EE1" w:rsidRDefault="00C032A7" w:rsidP="00C032A7">
      <w:pPr>
        <w:tabs>
          <w:tab w:val="left" w:pos="1200"/>
        </w:tabs>
        <w:jc w:val="center"/>
      </w:pPr>
      <w:r w:rsidRPr="00EC7EE1">
        <w:t>на общинските пътища на територията на Община Нови пазар</w:t>
      </w:r>
    </w:p>
    <w:p w:rsidR="00C032A7" w:rsidRPr="00EC7EE1" w:rsidRDefault="00C032A7" w:rsidP="00C032A7">
      <w:pPr>
        <w:tabs>
          <w:tab w:val="left" w:pos="1200"/>
        </w:tabs>
        <w:jc w:val="center"/>
      </w:pPr>
    </w:p>
    <w:p w:rsidR="00C032A7" w:rsidRPr="00EC7EE1" w:rsidRDefault="00C032A7" w:rsidP="00C032A7">
      <w:pPr>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620"/>
        <w:gridCol w:w="1200"/>
        <w:gridCol w:w="1560"/>
        <w:gridCol w:w="1560"/>
      </w:tblGrid>
      <w:tr w:rsidR="00C032A7" w:rsidRPr="00EC7EE1" w:rsidTr="00C032A7">
        <w:tc>
          <w:tcPr>
            <w:tcW w:w="648" w:type="dxa"/>
          </w:tcPr>
          <w:p w:rsidR="00C032A7" w:rsidRPr="00EC7EE1" w:rsidRDefault="00C032A7" w:rsidP="00C032A7">
            <w:pPr>
              <w:jc w:val="center"/>
            </w:pPr>
          </w:p>
          <w:p w:rsidR="00C032A7" w:rsidRPr="00EC7EE1" w:rsidRDefault="00C032A7" w:rsidP="00C032A7">
            <w:pPr>
              <w:jc w:val="center"/>
            </w:pPr>
            <w:r w:rsidRPr="00EC7EE1">
              <w:t>№</w:t>
            </w:r>
          </w:p>
          <w:p w:rsidR="00C032A7" w:rsidRPr="00EC7EE1" w:rsidRDefault="00C032A7" w:rsidP="00C032A7">
            <w:pPr>
              <w:jc w:val="center"/>
            </w:pPr>
          </w:p>
        </w:tc>
        <w:tc>
          <w:tcPr>
            <w:tcW w:w="4620" w:type="dxa"/>
          </w:tcPr>
          <w:p w:rsidR="00C032A7" w:rsidRPr="00EC7EE1" w:rsidRDefault="00C032A7" w:rsidP="00C032A7">
            <w:pPr>
              <w:jc w:val="center"/>
            </w:pPr>
          </w:p>
          <w:p w:rsidR="00C032A7" w:rsidRPr="00EC7EE1" w:rsidRDefault="00C032A7" w:rsidP="00C032A7">
            <w:pPr>
              <w:jc w:val="center"/>
            </w:pPr>
            <w:r w:rsidRPr="00EC7EE1">
              <w:t>Наименование на пътя</w:t>
            </w:r>
          </w:p>
        </w:tc>
        <w:tc>
          <w:tcPr>
            <w:tcW w:w="1200" w:type="dxa"/>
          </w:tcPr>
          <w:p w:rsidR="00C032A7" w:rsidRPr="00EC7EE1" w:rsidRDefault="00C032A7" w:rsidP="00C032A7">
            <w:pPr>
              <w:jc w:val="center"/>
            </w:pPr>
            <w:r w:rsidRPr="00EC7EE1">
              <w:t>Дължина</w:t>
            </w:r>
          </w:p>
          <w:p w:rsidR="00C032A7" w:rsidRPr="00EC7EE1" w:rsidRDefault="00C032A7" w:rsidP="00C032A7">
            <w:pPr>
              <w:jc w:val="center"/>
            </w:pPr>
            <w:r w:rsidRPr="00EC7EE1">
              <w:t>/км/</w:t>
            </w:r>
          </w:p>
        </w:tc>
        <w:tc>
          <w:tcPr>
            <w:tcW w:w="1560" w:type="dxa"/>
          </w:tcPr>
          <w:p w:rsidR="00C032A7" w:rsidRPr="00EC7EE1" w:rsidRDefault="00C032A7" w:rsidP="00C032A7">
            <w:pPr>
              <w:jc w:val="center"/>
            </w:pPr>
            <w:r w:rsidRPr="00EC7EE1">
              <w:t>Степен</w:t>
            </w:r>
          </w:p>
          <w:p w:rsidR="00C032A7" w:rsidRPr="00EC7EE1" w:rsidRDefault="00C032A7" w:rsidP="00C032A7">
            <w:pPr>
              <w:jc w:val="center"/>
            </w:pPr>
            <w:r w:rsidRPr="00EC7EE1">
              <w:t xml:space="preserve"> на поддържане</w:t>
            </w:r>
          </w:p>
        </w:tc>
        <w:tc>
          <w:tcPr>
            <w:tcW w:w="1560" w:type="dxa"/>
          </w:tcPr>
          <w:p w:rsidR="00C032A7" w:rsidRPr="00EC7EE1" w:rsidRDefault="00C032A7" w:rsidP="00C032A7">
            <w:pPr>
              <w:jc w:val="center"/>
            </w:pPr>
            <w:r w:rsidRPr="00EC7EE1">
              <w:t xml:space="preserve">Ниво </w:t>
            </w:r>
          </w:p>
          <w:p w:rsidR="00C032A7" w:rsidRPr="00EC7EE1" w:rsidRDefault="00C032A7" w:rsidP="00C032A7">
            <w:pPr>
              <w:jc w:val="center"/>
            </w:pPr>
            <w:r w:rsidRPr="00EC7EE1">
              <w:t xml:space="preserve">на </w:t>
            </w:r>
          </w:p>
          <w:p w:rsidR="00C032A7" w:rsidRPr="00EC7EE1" w:rsidRDefault="00C032A7" w:rsidP="00C032A7">
            <w:pPr>
              <w:jc w:val="center"/>
            </w:pPr>
            <w:r w:rsidRPr="00EC7EE1">
              <w:t>поддържане</w:t>
            </w:r>
          </w:p>
        </w:tc>
      </w:tr>
      <w:tr w:rsidR="00C032A7" w:rsidRPr="00EC7EE1" w:rsidTr="00C032A7">
        <w:tc>
          <w:tcPr>
            <w:tcW w:w="648" w:type="dxa"/>
          </w:tcPr>
          <w:p w:rsidR="00C032A7" w:rsidRPr="00EC7EE1" w:rsidRDefault="00C032A7" w:rsidP="00C032A7">
            <w:pPr>
              <w:jc w:val="center"/>
            </w:pPr>
            <w:r w:rsidRPr="00EC7EE1">
              <w:t>1.</w:t>
            </w:r>
          </w:p>
        </w:tc>
        <w:tc>
          <w:tcPr>
            <w:tcW w:w="4620" w:type="dxa"/>
          </w:tcPr>
          <w:p w:rsidR="00C032A7" w:rsidRPr="00EC7EE1" w:rsidRDefault="00C032A7" w:rsidP="00C032A7">
            <w:r w:rsidRPr="00EC7EE1">
              <w:t>SHU1080 /I-2/Каспичан-Граница общ./ Каспичан - Нови пазар/-Енево- Нови пазар</w:t>
            </w:r>
          </w:p>
        </w:tc>
        <w:tc>
          <w:tcPr>
            <w:tcW w:w="1200" w:type="dxa"/>
          </w:tcPr>
          <w:p w:rsidR="00C032A7" w:rsidRPr="00EC7EE1" w:rsidRDefault="00C032A7" w:rsidP="00C032A7">
            <w:pPr>
              <w:jc w:val="center"/>
            </w:pPr>
            <w:r w:rsidRPr="00EC7EE1">
              <w:t>8.330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2.</w:t>
            </w:r>
          </w:p>
        </w:tc>
        <w:tc>
          <w:tcPr>
            <w:tcW w:w="4620" w:type="dxa"/>
          </w:tcPr>
          <w:p w:rsidR="00C032A7" w:rsidRPr="00EC7EE1" w:rsidRDefault="00C032A7" w:rsidP="00C032A7">
            <w:r w:rsidRPr="00EC7EE1">
              <w:t>SHU2112 /I-2,Нови пазар- Ветрино /-Зайчино ореше</w:t>
            </w:r>
          </w:p>
        </w:tc>
        <w:tc>
          <w:tcPr>
            <w:tcW w:w="1200" w:type="dxa"/>
          </w:tcPr>
          <w:p w:rsidR="00C032A7" w:rsidRPr="00EC7EE1" w:rsidRDefault="00C032A7" w:rsidP="00C032A7">
            <w:pPr>
              <w:jc w:val="center"/>
            </w:pPr>
            <w:r w:rsidRPr="00EC7EE1">
              <w:t>1.460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rPr>
          <w:trHeight w:val="349"/>
        </w:trPr>
        <w:tc>
          <w:tcPr>
            <w:tcW w:w="648" w:type="dxa"/>
          </w:tcPr>
          <w:p w:rsidR="00C032A7" w:rsidRPr="00EC7EE1" w:rsidRDefault="00C032A7" w:rsidP="00C032A7">
            <w:pPr>
              <w:jc w:val="center"/>
            </w:pPr>
            <w:r w:rsidRPr="00EC7EE1">
              <w:t>3.</w:t>
            </w:r>
          </w:p>
        </w:tc>
        <w:tc>
          <w:tcPr>
            <w:tcW w:w="4620" w:type="dxa"/>
          </w:tcPr>
          <w:p w:rsidR="00C032A7" w:rsidRPr="00EC7EE1" w:rsidRDefault="00C032A7" w:rsidP="00C032A7">
            <w:r w:rsidRPr="00EC7EE1">
              <w:t>SHU3115 /III-701,Хърсово-Стоян Михайловски/-Войвода/III-7003/</w:t>
            </w:r>
          </w:p>
        </w:tc>
        <w:tc>
          <w:tcPr>
            <w:tcW w:w="1200" w:type="dxa"/>
          </w:tcPr>
          <w:p w:rsidR="00C032A7" w:rsidRPr="00EC7EE1" w:rsidRDefault="00C032A7" w:rsidP="00C032A7">
            <w:pPr>
              <w:jc w:val="center"/>
            </w:pPr>
            <w:r w:rsidRPr="00EC7EE1">
              <w:t>3.000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4.</w:t>
            </w:r>
          </w:p>
        </w:tc>
        <w:tc>
          <w:tcPr>
            <w:tcW w:w="4620" w:type="dxa"/>
          </w:tcPr>
          <w:p w:rsidR="00C032A7" w:rsidRPr="00EC7EE1" w:rsidRDefault="00C032A7" w:rsidP="00C032A7">
            <w:r w:rsidRPr="00EC7EE1">
              <w:t>SHU1082 /III-2007/Плиска-Върбяне-граница общ./Каспичан- Нови пазар/-Правенци</w:t>
            </w:r>
          </w:p>
        </w:tc>
        <w:tc>
          <w:tcPr>
            <w:tcW w:w="1200" w:type="dxa"/>
          </w:tcPr>
          <w:p w:rsidR="00C032A7" w:rsidRPr="00EC7EE1" w:rsidRDefault="00C032A7" w:rsidP="00C032A7">
            <w:pPr>
              <w:jc w:val="center"/>
            </w:pPr>
            <w:r w:rsidRPr="00EC7EE1">
              <w:t>3.650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5.</w:t>
            </w:r>
          </w:p>
        </w:tc>
        <w:tc>
          <w:tcPr>
            <w:tcW w:w="4620" w:type="dxa"/>
          </w:tcPr>
          <w:p w:rsidR="00C032A7" w:rsidRPr="00EC7EE1" w:rsidRDefault="00C032A7" w:rsidP="00C032A7">
            <w:r w:rsidRPr="00EC7EE1">
              <w:t>SHU3110  /III-7003,Войвода-Върбяне/Избул-Правенци</w:t>
            </w:r>
          </w:p>
        </w:tc>
        <w:tc>
          <w:tcPr>
            <w:tcW w:w="1200" w:type="dxa"/>
          </w:tcPr>
          <w:p w:rsidR="00C032A7" w:rsidRPr="00EC7EE1" w:rsidRDefault="00C032A7" w:rsidP="00C032A7">
            <w:pPr>
              <w:jc w:val="center"/>
            </w:pPr>
            <w:r w:rsidRPr="00EC7EE1">
              <w:t>2.725</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6.</w:t>
            </w:r>
          </w:p>
        </w:tc>
        <w:tc>
          <w:tcPr>
            <w:tcW w:w="4620" w:type="dxa"/>
          </w:tcPr>
          <w:p w:rsidR="00C032A7" w:rsidRPr="00EC7EE1" w:rsidRDefault="00C032A7" w:rsidP="00C032A7">
            <w:r w:rsidRPr="00EC7EE1">
              <w:t xml:space="preserve">SHU3116 /SHU1102,Красен дол- Мировци/ Мировци- </w:t>
            </w:r>
            <w:r w:rsidR="000F4EA5">
              <w:t>Бедже</w:t>
            </w:r>
            <w:r w:rsidRPr="00EC7EE1">
              <w:t>не -Преселка/II-27/</w:t>
            </w:r>
          </w:p>
        </w:tc>
        <w:tc>
          <w:tcPr>
            <w:tcW w:w="1200" w:type="dxa"/>
          </w:tcPr>
          <w:p w:rsidR="00C032A7" w:rsidRPr="00EC7EE1" w:rsidRDefault="00C032A7" w:rsidP="00C032A7">
            <w:pPr>
              <w:jc w:val="center"/>
            </w:pPr>
            <w:r w:rsidRPr="00EC7EE1">
              <w:t>4.400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7.</w:t>
            </w:r>
          </w:p>
        </w:tc>
        <w:tc>
          <w:tcPr>
            <w:tcW w:w="4620" w:type="dxa"/>
          </w:tcPr>
          <w:p w:rsidR="00C032A7" w:rsidRPr="00EC7EE1" w:rsidRDefault="00C032A7" w:rsidP="00C032A7">
            <w:r w:rsidRPr="00EC7EE1">
              <w:t>SHU2113 /III-701,Хърсово-Нови пазар/ Стоян Михайловски -Преселка /II-27/</w:t>
            </w:r>
          </w:p>
        </w:tc>
        <w:tc>
          <w:tcPr>
            <w:tcW w:w="1200" w:type="dxa"/>
          </w:tcPr>
          <w:p w:rsidR="00C032A7" w:rsidRPr="00EC7EE1" w:rsidRDefault="00C032A7" w:rsidP="00C032A7">
            <w:pPr>
              <w:jc w:val="center"/>
            </w:pPr>
            <w:r w:rsidRPr="00EC7EE1">
              <w:t>10.000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8.</w:t>
            </w:r>
          </w:p>
        </w:tc>
        <w:tc>
          <w:tcPr>
            <w:tcW w:w="4620" w:type="dxa"/>
          </w:tcPr>
          <w:p w:rsidR="00C032A7" w:rsidRPr="00EC7EE1" w:rsidRDefault="00C032A7" w:rsidP="00C032A7">
            <w:r w:rsidRPr="00EC7EE1">
              <w:t>SHU1102 /III-2073,Векилски-Никола Козлево /Пет могили- Красен дол- Граница общ./Никола Козлево- Нови пазар/-Мировци-/ SHU2113/</w:t>
            </w:r>
          </w:p>
        </w:tc>
        <w:tc>
          <w:tcPr>
            <w:tcW w:w="1200" w:type="dxa"/>
          </w:tcPr>
          <w:p w:rsidR="00C032A7" w:rsidRPr="00EC7EE1" w:rsidRDefault="00C032A7" w:rsidP="00C032A7">
            <w:pPr>
              <w:jc w:val="center"/>
            </w:pPr>
            <w:r w:rsidRPr="00EC7EE1">
              <w:t>8.760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9.</w:t>
            </w:r>
          </w:p>
        </w:tc>
        <w:tc>
          <w:tcPr>
            <w:tcW w:w="4620" w:type="dxa"/>
          </w:tcPr>
          <w:p w:rsidR="00C032A7" w:rsidRPr="00EC7EE1" w:rsidRDefault="00C032A7" w:rsidP="00C032A7">
            <w:r w:rsidRPr="00EC7EE1">
              <w:t>SHU3117 /SHU1102,Красен дол- Мировци/-Писарево- Тръница/II27/</w:t>
            </w:r>
          </w:p>
        </w:tc>
        <w:tc>
          <w:tcPr>
            <w:tcW w:w="1200" w:type="dxa"/>
          </w:tcPr>
          <w:p w:rsidR="00C032A7" w:rsidRPr="00EC7EE1" w:rsidRDefault="00C032A7" w:rsidP="00C032A7">
            <w:pPr>
              <w:jc w:val="center"/>
            </w:pPr>
            <w:r w:rsidRPr="00EC7EE1">
              <w:t>6.160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10.</w:t>
            </w:r>
          </w:p>
        </w:tc>
        <w:tc>
          <w:tcPr>
            <w:tcW w:w="4620" w:type="dxa"/>
          </w:tcPr>
          <w:p w:rsidR="00C032A7" w:rsidRPr="00EC7EE1" w:rsidRDefault="00C032A7" w:rsidP="00C032A7">
            <w:r w:rsidRPr="00EC7EE1">
              <w:t>SHU1111 /III-701/Нови пазар- Граница общ./Нови пазар- Каспичан/-Плиска/III-2007/</w:t>
            </w:r>
          </w:p>
        </w:tc>
        <w:tc>
          <w:tcPr>
            <w:tcW w:w="1200" w:type="dxa"/>
          </w:tcPr>
          <w:p w:rsidR="00C032A7" w:rsidRPr="00EC7EE1" w:rsidRDefault="00C032A7" w:rsidP="00C032A7">
            <w:pPr>
              <w:jc w:val="center"/>
            </w:pPr>
            <w:r w:rsidRPr="00EC7EE1">
              <w:t>5.500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11.</w:t>
            </w:r>
          </w:p>
        </w:tc>
        <w:tc>
          <w:tcPr>
            <w:tcW w:w="4620" w:type="dxa"/>
          </w:tcPr>
          <w:p w:rsidR="00C032A7" w:rsidRPr="00EC7EE1" w:rsidRDefault="00C032A7" w:rsidP="00C032A7">
            <w:r w:rsidRPr="00EC7EE1">
              <w:t>SHU3114 /SHU2113,Стоян Михайловски- Преселка/-Беджене</w:t>
            </w:r>
          </w:p>
        </w:tc>
        <w:tc>
          <w:tcPr>
            <w:tcW w:w="1200" w:type="dxa"/>
          </w:tcPr>
          <w:p w:rsidR="00C032A7" w:rsidRPr="00EC7EE1" w:rsidRDefault="00C032A7" w:rsidP="00C032A7">
            <w:pPr>
              <w:jc w:val="center"/>
            </w:pPr>
            <w:r w:rsidRPr="00EC7EE1">
              <w:t>2.500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12.</w:t>
            </w:r>
          </w:p>
        </w:tc>
        <w:tc>
          <w:tcPr>
            <w:tcW w:w="4620" w:type="dxa"/>
          </w:tcPr>
          <w:p w:rsidR="00C032A7" w:rsidRPr="00EC7EE1" w:rsidRDefault="00C032A7" w:rsidP="00C032A7">
            <w:r w:rsidRPr="00EC7EE1">
              <w:t>SHU 3119 /II-27/Нови пазар- м. Станата</w:t>
            </w:r>
          </w:p>
        </w:tc>
        <w:tc>
          <w:tcPr>
            <w:tcW w:w="1200" w:type="dxa"/>
          </w:tcPr>
          <w:p w:rsidR="00C032A7" w:rsidRPr="00EC7EE1" w:rsidRDefault="00C032A7" w:rsidP="00C032A7">
            <w:pPr>
              <w:jc w:val="center"/>
            </w:pPr>
            <w:r w:rsidRPr="00EC7EE1">
              <w:t>7.459</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13.</w:t>
            </w:r>
          </w:p>
        </w:tc>
        <w:tc>
          <w:tcPr>
            <w:tcW w:w="4620" w:type="dxa"/>
          </w:tcPr>
          <w:p w:rsidR="00C032A7" w:rsidRPr="00EC7EE1" w:rsidRDefault="00C032A7" w:rsidP="00C032A7">
            <w:r w:rsidRPr="00EC7EE1">
              <w:t>SHU3120 /SHU2113,Стоян Михайловски- Преселка/-Памукчи/II-27/</w:t>
            </w:r>
          </w:p>
        </w:tc>
        <w:tc>
          <w:tcPr>
            <w:tcW w:w="1200" w:type="dxa"/>
          </w:tcPr>
          <w:p w:rsidR="00C032A7" w:rsidRPr="00EC7EE1" w:rsidRDefault="00C032A7" w:rsidP="00C032A7">
            <w:pPr>
              <w:jc w:val="center"/>
            </w:pPr>
            <w:r w:rsidRPr="00EC7EE1">
              <w:t>1.350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pPr>
              <w:jc w:val="center"/>
            </w:pPr>
            <w:r w:rsidRPr="00EC7EE1">
              <w:t>14.</w:t>
            </w:r>
          </w:p>
        </w:tc>
        <w:tc>
          <w:tcPr>
            <w:tcW w:w="4620" w:type="dxa"/>
          </w:tcPr>
          <w:p w:rsidR="00C032A7" w:rsidRPr="00EC7EE1" w:rsidRDefault="00C032A7" w:rsidP="00C032A7">
            <w:r w:rsidRPr="00EC7EE1">
              <w:t xml:space="preserve">SHU 3118 /III-701,Стоян Михайловски- </w:t>
            </w:r>
            <w:r w:rsidRPr="00EC7EE1">
              <w:lastRenderedPageBreak/>
              <w:t>Нови пазар/- кариера Стоян Михайловски</w:t>
            </w:r>
          </w:p>
        </w:tc>
        <w:tc>
          <w:tcPr>
            <w:tcW w:w="1200" w:type="dxa"/>
          </w:tcPr>
          <w:p w:rsidR="00C032A7" w:rsidRPr="00EC7EE1" w:rsidRDefault="00C032A7" w:rsidP="00C032A7">
            <w:pPr>
              <w:jc w:val="center"/>
            </w:pPr>
            <w:r w:rsidRPr="00EC7EE1">
              <w:lastRenderedPageBreak/>
              <w:t>1.300</w:t>
            </w:r>
          </w:p>
        </w:tc>
        <w:tc>
          <w:tcPr>
            <w:tcW w:w="1560" w:type="dxa"/>
          </w:tcPr>
          <w:p w:rsidR="00C032A7" w:rsidRPr="00EC7EE1" w:rsidRDefault="00C032A7" w:rsidP="00C032A7">
            <w:pPr>
              <w:jc w:val="center"/>
            </w:pPr>
            <w:r w:rsidRPr="00EC7EE1">
              <w:t>ІІІ</w:t>
            </w:r>
          </w:p>
        </w:tc>
        <w:tc>
          <w:tcPr>
            <w:tcW w:w="1560" w:type="dxa"/>
          </w:tcPr>
          <w:p w:rsidR="00C032A7" w:rsidRPr="00EC7EE1" w:rsidRDefault="00C032A7" w:rsidP="00C032A7">
            <w:pPr>
              <w:jc w:val="center"/>
            </w:pPr>
            <w:r w:rsidRPr="00EC7EE1">
              <w:t>Г</w:t>
            </w:r>
          </w:p>
        </w:tc>
      </w:tr>
      <w:tr w:rsidR="00C032A7" w:rsidRPr="00EC7EE1" w:rsidTr="00C032A7">
        <w:tc>
          <w:tcPr>
            <w:tcW w:w="648" w:type="dxa"/>
          </w:tcPr>
          <w:p w:rsidR="00C032A7" w:rsidRPr="00EC7EE1" w:rsidRDefault="00C032A7" w:rsidP="00C032A7"/>
        </w:tc>
        <w:tc>
          <w:tcPr>
            <w:tcW w:w="4620" w:type="dxa"/>
          </w:tcPr>
          <w:p w:rsidR="00C032A7" w:rsidRPr="00EC7EE1" w:rsidRDefault="00C032A7" w:rsidP="00C032A7">
            <w:pPr>
              <w:jc w:val="right"/>
            </w:pPr>
            <w:r w:rsidRPr="00EC7EE1">
              <w:t>ОБЩО:</w:t>
            </w:r>
          </w:p>
        </w:tc>
        <w:tc>
          <w:tcPr>
            <w:tcW w:w="1200" w:type="dxa"/>
          </w:tcPr>
          <w:p w:rsidR="00C032A7" w:rsidRPr="00EC7EE1" w:rsidRDefault="00C032A7" w:rsidP="00C032A7">
            <w:pPr>
              <w:jc w:val="center"/>
            </w:pPr>
            <w:r w:rsidRPr="00EC7EE1">
              <w:t>66.594</w:t>
            </w:r>
          </w:p>
        </w:tc>
        <w:tc>
          <w:tcPr>
            <w:tcW w:w="1560" w:type="dxa"/>
          </w:tcPr>
          <w:p w:rsidR="00C032A7" w:rsidRPr="00EC7EE1" w:rsidRDefault="00C032A7" w:rsidP="00C032A7">
            <w:pPr>
              <w:jc w:val="center"/>
            </w:pPr>
          </w:p>
        </w:tc>
        <w:tc>
          <w:tcPr>
            <w:tcW w:w="1560" w:type="dxa"/>
          </w:tcPr>
          <w:p w:rsidR="00C032A7" w:rsidRPr="00EC7EE1" w:rsidRDefault="00C032A7" w:rsidP="00C032A7">
            <w:pPr>
              <w:jc w:val="center"/>
            </w:pPr>
          </w:p>
        </w:tc>
      </w:tr>
    </w:tbl>
    <w:p w:rsidR="00C032A7" w:rsidRPr="00EC7EE1" w:rsidRDefault="00C032A7" w:rsidP="00C032A7">
      <w:pPr>
        <w:jc w:val="both"/>
        <w:rPr>
          <w:lang w:val="en-US"/>
        </w:rPr>
      </w:pPr>
    </w:p>
    <w:p w:rsidR="00C032A7" w:rsidRPr="00EC7EE1" w:rsidRDefault="00C032A7" w:rsidP="00C032A7">
      <w:pPr>
        <w:pStyle w:val="a9"/>
        <w:ind w:left="1440" w:hanging="1260"/>
        <w:rPr>
          <w:sz w:val="24"/>
          <w:lang w:val="en-US"/>
        </w:rPr>
      </w:pPr>
      <w:r w:rsidRPr="00EC7EE1">
        <w:rPr>
          <w:sz w:val="24"/>
        </w:rPr>
        <w:t>Забележка:  Неразделна част към настоящия списък е схема на пътищата в  Община Нови    пазар.</w:t>
      </w:r>
    </w:p>
    <w:p w:rsidR="00EC7EE1" w:rsidRPr="00EC7EE1" w:rsidRDefault="00EC7EE1" w:rsidP="00C032A7">
      <w:pPr>
        <w:pStyle w:val="a9"/>
        <w:ind w:left="1440" w:hanging="1260"/>
        <w:rPr>
          <w:sz w:val="24"/>
          <w:lang w:val="en-US"/>
        </w:rPr>
      </w:pPr>
      <w:r w:rsidRPr="00EC7EE1">
        <w:rPr>
          <w:sz w:val="24"/>
        </w:rPr>
        <w:t>Пътищата от списъка са подредени по приоритет</w:t>
      </w:r>
    </w:p>
    <w:p w:rsidR="00EC7EE1" w:rsidRPr="00EC7EE1" w:rsidRDefault="00EC7EE1" w:rsidP="00EC7EE1">
      <w:pPr>
        <w:jc w:val="both"/>
      </w:pPr>
      <w:r w:rsidRPr="00EC7EE1">
        <w:t>Неразделна част от техническите спецификации е Количествена сметка /</w:t>
      </w:r>
      <w:r w:rsidR="008A52AE">
        <w:rPr>
          <w:b/>
          <w:bCs/>
          <w:i/>
        </w:rPr>
        <w:t xml:space="preserve"> Образец № 20</w:t>
      </w:r>
      <w:r w:rsidRPr="00EC7EE1">
        <w:rPr>
          <w:b/>
          <w:bCs/>
          <w:i/>
        </w:rPr>
        <w:t>/</w:t>
      </w:r>
    </w:p>
    <w:p w:rsidR="00EC7EE1" w:rsidRPr="00EC7EE1" w:rsidRDefault="00EC7EE1" w:rsidP="00C032A7">
      <w:pPr>
        <w:pStyle w:val="a9"/>
        <w:ind w:left="1440" w:hanging="1260"/>
        <w:rPr>
          <w:sz w:val="24"/>
          <w:lang w:val="en-US"/>
        </w:rPr>
      </w:pPr>
    </w:p>
    <w:p w:rsidR="00565E4C" w:rsidRDefault="00C032A7" w:rsidP="00565E4C">
      <w:pPr>
        <w:jc w:val="both"/>
      </w:pPr>
      <w:r w:rsidRPr="00EC7EE1">
        <w:tab/>
      </w:r>
      <w:r w:rsidRPr="00EC7EE1">
        <w:tab/>
      </w:r>
    </w:p>
    <w:p w:rsidR="00EC7EE1" w:rsidRPr="00EC7EE1" w:rsidRDefault="00EC7EE1" w:rsidP="00EC7EE1">
      <w:pPr>
        <w:ind w:firstLine="708"/>
        <w:jc w:val="center"/>
      </w:pPr>
      <w:r w:rsidRPr="00EC7EE1">
        <w:t>С П И С Ъ К</w:t>
      </w:r>
    </w:p>
    <w:p w:rsidR="00EC7EE1" w:rsidRPr="00EC7EE1" w:rsidRDefault="00EC7EE1" w:rsidP="00EC7EE1">
      <w:pPr>
        <w:ind w:firstLine="708"/>
        <w:jc w:val="both"/>
      </w:pPr>
    </w:p>
    <w:p w:rsidR="00EC7EE1" w:rsidRPr="00EC7EE1" w:rsidRDefault="00EC7EE1" w:rsidP="00EC7EE1">
      <w:pPr>
        <w:jc w:val="center"/>
        <w:rPr>
          <w:lang w:val="en-US"/>
        </w:rPr>
      </w:pPr>
      <w:r w:rsidRPr="00EC7EE1">
        <w:t>републикански пътища в границите на гр. Нови пазар:</w:t>
      </w:r>
    </w:p>
    <w:p w:rsidR="00EC7EE1" w:rsidRPr="00EC7EE1" w:rsidRDefault="00EC7EE1" w:rsidP="00EC7EE1">
      <w:pPr>
        <w:jc w:val="both"/>
        <w:rPr>
          <w:lang w:val="en-US"/>
        </w:rPr>
      </w:pPr>
    </w:p>
    <w:p w:rsidR="00EC7EE1" w:rsidRPr="00EC7EE1" w:rsidRDefault="00EC7EE1" w:rsidP="00EC7EE1">
      <w:pPr>
        <w:jc w:val="both"/>
        <w:rPr>
          <w:i/>
        </w:rPr>
      </w:pPr>
      <w:r w:rsidRPr="00EC7EE1">
        <w:t xml:space="preserve">- І-2 Граница Румъния – Русе – Цар Калоян – о.п. Разград – о.п. Шумен – Девня – Варна </w:t>
      </w:r>
      <w:r w:rsidRPr="00EC7EE1">
        <w:rPr>
          <w:i/>
        </w:rPr>
        <w:t>с дължина на учатъка 2.162 км</w:t>
      </w:r>
    </w:p>
    <w:p w:rsidR="00EC7EE1" w:rsidRPr="00EC7EE1" w:rsidRDefault="00EC7EE1" w:rsidP="00EC7EE1">
      <w:pPr>
        <w:jc w:val="both"/>
        <w:rPr>
          <w:i/>
        </w:rPr>
      </w:pPr>
      <w:r w:rsidRPr="00EC7EE1">
        <w:t xml:space="preserve">- ІІ-27 (о.п. Шумен – Девня) Нови пазар – Владимирово – ок.п. Добрич – Балчик – пристанище Балчик </w:t>
      </w:r>
      <w:r w:rsidRPr="00EC7EE1">
        <w:rPr>
          <w:i/>
        </w:rPr>
        <w:t xml:space="preserve">с дължина на участъка 4.889 км </w:t>
      </w:r>
    </w:p>
    <w:p w:rsidR="00EC7EE1" w:rsidRPr="00EC7EE1" w:rsidRDefault="00EC7EE1" w:rsidP="00EC7EE1">
      <w:pPr>
        <w:jc w:val="both"/>
        <w:rPr>
          <w:i/>
        </w:rPr>
      </w:pPr>
    </w:p>
    <w:p w:rsidR="00EC7EE1" w:rsidRPr="00EC7EE1" w:rsidRDefault="00EC7EE1" w:rsidP="00EC7EE1">
      <w:pPr>
        <w:spacing w:after="120"/>
        <w:rPr>
          <w:i/>
        </w:rPr>
      </w:pPr>
      <w:r w:rsidRPr="00EC7EE1">
        <w:t xml:space="preserve"> </w:t>
      </w:r>
      <w:r w:rsidRPr="00EC7EE1">
        <w:tab/>
        <w:t xml:space="preserve">Обща дължина на участъка: </w:t>
      </w:r>
      <w:r w:rsidRPr="00EC7EE1">
        <w:rPr>
          <w:i/>
        </w:rPr>
        <w:t>7.051км.</w:t>
      </w:r>
    </w:p>
    <w:p w:rsidR="00C032A7" w:rsidRPr="00EC7EE1" w:rsidRDefault="00C032A7" w:rsidP="00C032A7">
      <w:pPr>
        <w:spacing w:line="360" w:lineRule="auto"/>
      </w:pPr>
    </w:p>
    <w:p w:rsidR="00C032A7" w:rsidRPr="00EC7EE1" w:rsidRDefault="00C032A7" w:rsidP="00C032A7">
      <w:pPr>
        <w:jc w:val="both"/>
      </w:pPr>
      <w:r w:rsidRPr="00EC7EE1">
        <w:tab/>
        <w:t>Неразделна част от техническите спецификации е Количествена сметка /</w:t>
      </w:r>
      <w:r w:rsidRPr="00EC7EE1">
        <w:rPr>
          <w:b/>
          <w:bCs/>
          <w:i/>
        </w:rPr>
        <w:t>приложение 2 към Образец № 18/</w:t>
      </w:r>
    </w:p>
    <w:p w:rsidR="00FD79F4" w:rsidRPr="000A6CB4" w:rsidRDefault="00FD79F4" w:rsidP="000A6CB4">
      <w:pPr>
        <w:autoSpaceDE w:val="0"/>
        <w:autoSpaceDN w:val="0"/>
        <w:adjustRightInd w:val="0"/>
        <w:jc w:val="both"/>
        <w:rPr>
          <w:b/>
        </w:rPr>
      </w:pPr>
    </w:p>
    <w:p w:rsidR="00FD79F4" w:rsidRPr="00FD79F4" w:rsidRDefault="00FD79F4" w:rsidP="00FD79F4">
      <w:pPr>
        <w:autoSpaceDE w:val="0"/>
        <w:autoSpaceDN w:val="0"/>
        <w:adjustRightInd w:val="0"/>
        <w:ind w:left="-720" w:firstLine="720"/>
        <w:jc w:val="center"/>
        <w:rPr>
          <w:b/>
        </w:rPr>
      </w:pPr>
    </w:p>
    <w:p w:rsidR="00FD79F4" w:rsidRPr="00FD79F4" w:rsidRDefault="00840BBF" w:rsidP="00FD79F4">
      <w:pPr>
        <w:autoSpaceDE w:val="0"/>
        <w:autoSpaceDN w:val="0"/>
        <w:adjustRightInd w:val="0"/>
        <w:ind w:left="-720" w:firstLine="720"/>
        <w:jc w:val="center"/>
        <w:rPr>
          <w:b/>
        </w:rPr>
      </w:pPr>
      <w:r w:rsidRPr="00FD79F4">
        <w:rPr>
          <w:b/>
        </w:rPr>
        <w:t>ГЛАВА ІІІ</w:t>
      </w:r>
    </w:p>
    <w:p w:rsidR="00FD79F4" w:rsidRDefault="00840BBF" w:rsidP="00FD79F4">
      <w:pPr>
        <w:autoSpaceDE w:val="0"/>
        <w:autoSpaceDN w:val="0"/>
        <w:adjustRightInd w:val="0"/>
        <w:ind w:left="-720" w:firstLine="720"/>
        <w:jc w:val="center"/>
        <w:rPr>
          <w:b/>
        </w:rPr>
      </w:pPr>
      <w:r w:rsidRPr="00FD79F4">
        <w:rPr>
          <w:b/>
        </w:rPr>
        <w:t>КРИТЕРИЙ ЗА ОЦЕНКА НА ОФЕРТИТЕ</w:t>
      </w:r>
    </w:p>
    <w:p w:rsidR="00FD79F4" w:rsidRPr="00FD79F4" w:rsidRDefault="00FD79F4" w:rsidP="00FD79F4">
      <w:pPr>
        <w:autoSpaceDE w:val="0"/>
        <w:autoSpaceDN w:val="0"/>
        <w:adjustRightInd w:val="0"/>
        <w:ind w:left="-720" w:firstLine="720"/>
        <w:jc w:val="center"/>
        <w:rPr>
          <w:b/>
        </w:rPr>
      </w:pPr>
    </w:p>
    <w:p w:rsidR="00DC0B5D" w:rsidRDefault="00840BBF" w:rsidP="00FD79F4">
      <w:pPr>
        <w:autoSpaceDE w:val="0"/>
        <w:autoSpaceDN w:val="0"/>
        <w:adjustRightInd w:val="0"/>
        <w:ind w:left="-720" w:firstLine="720"/>
        <w:jc w:val="both"/>
      </w:pPr>
      <w:r w:rsidRPr="00DC0B5D">
        <w:rPr>
          <w:b/>
        </w:rPr>
        <w:t>Критерият за оценка на офертите е „най-ниска цена“, съгласно чл. 37, ал. 1, т. 1 от ЗОП</w:t>
      </w:r>
      <w:r>
        <w:t xml:space="preserve">. </w:t>
      </w:r>
    </w:p>
    <w:p w:rsidR="00DC0B5D" w:rsidRPr="00DC0B5D" w:rsidRDefault="00840BBF" w:rsidP="00FD79F4">
      <w:pPr>
        <w:autoSpaceDE w:val="0"/>
        <w:autoSpaceDN w:val="0"/>
        <w:adjustRightInd w:val="0"/>
        <w:ind w:left="-720" w:firstLine="720"/>
        <w:jc w:val="both"/>
        <w:rPr>
          <w:b/>
        </w:rPr>
      </w:pPr>
      <w:r w:rsidRPr="00DC0B5D">
        <w:rPr>
          <w:b/>
        </w:rPr>
        <w:t xml:space="preserve">МЕТОДИКА </w:t>
      </w:r>
    </w:p>
    <w:p w:rsidR="00DC0B5D" w:rsidRDefault="00840BBF" w:rsidP="00FD79F4">
      <w:pPr>
        <w:autoSpaceDE w:val="0"/>
        <w:autoSpaceDN w:val="0"/>
        <w:adjustRightInd w:val="0"/>
        <w:ind w:left="-720" w:firstLine="720"/>
        <w:jc w:val="both"/>
      </w:pPr>
      <w:r>
        <w:t xml:space="preserve">При определяне на комплексната оценка „К” по отделните критерии за оценка на Предложението, Комисията взема под внимание цифровото изражение по всеки един показател до втория знак след десетичната запетая. Комплексната оценка „К” на всяко Предложение ще се определи по посочените по-долу критерии и формули: </w:t>
      </w:r>
    </w:p>
    <w:p w:rsidR="000F4EA5" w:rsidRDefault="00840BBF" w:rsidP="00FD79F4">
      <w:pPr>
        <w:autoSpaceDE w:val="0"/>
        <w:autoSpaceDN w:val="0"/>
        <w:adjustRightInd w:val="0"/>
        <w:ind w:left="-720" w:firstLine="720"/>
        <w:jc w:val="both"/>
      </w:pPr>
      <w:r>
        <w:t xml:space="preserve">К = К1 + К2 + К3 + К4 + К5, където: </w:t>
      </w:r>
    </w:p>
    <w:p w:rsidR="00DC0B5D" w:rsidRPr="000F4EA5" w:rsidRDefault="00840BBF" w:rsidP="00FD79F4">
      <w:pPr>
        <w:autoSpaceDE w:val="0"/>
        <w:autoSpaceDN w:val="0"/>
        <w:adjustRightInd w:val="0"/>
        <w:ind w:left="-720" w:firstLine="720"/>
        <w:jc w:val="both"/>
        <w:rPr>
          <w:b/>
        </w:rPr>
      </w:pPr>
      <w:r w:rsidRPr="000F4EA5">
        <w:rPr>
          <w:b/>
        </w:rPr>
        <w:t xml:space="preserve">К1 – Цена за Снегопочистване на пътното платно с роторен снегорин на километър път. </w:t>
      </w:r>
    </w:p>
    <w:p w:rsidR="000F4EA5" w:rsidRDefault="000F4EA5" w:rsidP="00FD79F4">
      <w:pPr>
        <w:autoSpaceDE w:val="0"/>
        <w:autoSpaceDN w:val="0"/>
        <w:adjustRightInd w:val="0"/>
        <w:ind w:left="-720" w:firstLine="720"/>
        <w:jc w:val="both"/>
      </w:pPr>
    </w:p>
    <w:p w:rsidR="00DC0B5D" w:rsidRDefault="00840BBF" w:rsidP="00FD79F4">
      <w:pPr>
        <w:autoSpaceDE w:val="0"/>
        <w:autoSpaceDN w:val="0"/>
        <w:adjustRightInd w:val="0"/>
        <w:ind w:left="-720" w:firstLine="720"/>
        <w:jc w:val="both"/>
      </w:pPr>
      <w:r>
        <w:t xml:space="preserve">К1 – 35 точки за най-ниска предложена цена. </w:t>
      </w:r>
    </w:p>
    <w:p w:rsidR="00DC0B5D" w:rsidRDefault="00840BBF" w:rsidP="00FD79F4">
      <w:pPr>
        <w:autoSpaceDE w:val="0"/>
        <w:autoSpaceDN w:val="0"/>
        <w:adjustRightInd w:val="0"/>
        <w:ind w:left="-720" w:firstLine="720"/>
        <w:jc w:val="both"/>
      </w:pPr>
      <w:r>
        <w:t xml:space="preserve">Точките на останалите участници, дали различна цена от дадената минимална, се изчисляват по приложената по-долу формула: </w:t>
      </w:r>
    </w:p>
    <w:p w:rsidR="00DC0B5D" w:rsidRDefault="00840BBF" w:rsidP="00FD79F4">
      <w:pPr>
        <w:autoSpaceDE w:val="0"/>
        <w:autoSpaceDN w:val="0"/>
        <w:adjustRightInd w:val="0"/>
        <w:ind w:left="-720" w:firstLine="720"/>
        <w:jc w:val="both"/>
      </w:pPr>
      <w:r>
        <w:t xml:space="preserve">К1 = </w:t>
      </w:r>
      <w:r w:rsidR="001142AB">
        <w:t>(</w:t>
      </w:r>
      <w:r>
        <w:t>минимална предлагана цена</w:t>
      </w:r>
      <w:r w:rsidR="000F4EA5">
        <w:t xml:space="preserve"> / поредна предлагана цена</w:t>
      </w:r>
      <w:r w:rsidR="001142AB">
        <w:t>)</w:t>
      </w:r>
      <w:r>
        <w:t xml:space="preserve"> х 35 </w:t>
      </w:r>
    </w:p>
    <w:p w:rsidR="000F4EA5" w:rsidRDefault="000F4EA5" w:rsidP="00FD79F4">
      <w:pPr>
        <w:autoSpaceDE w:val="0"/>
        <w:autoSpaceDN w:val="0"/>
        <w:adjustRightInd w:val="0"/>
        <w:ind w:left="-720" w:firstLine="720"/>
        <w:jc w:val="both"/>
      </w:pPr>
    </w:p>
    <w:p w:rsidR="00DC0B5D" w:rsidRPr="000F4EA5" w:rsidRDefault="00840BBF" w:rsidP="00FD79F4">
      <w:pPr>
        <w:autoSpaceDE w:val="0"/>
        <w:autoSpaceDN w:val="0"/>
        <w:adjustRightInd w:val="0"/>
        <w:ind w:left="-720" w:firstLine="720"/>
        <w:jc w:val="both"/>
        <w:rPr>
          <w:b/>
        </w:rPr>
      </w:pPr>
      <w:r w:rsidRPr="000F4EA5">
        <w:rPr>
          <w:b/>
        </w:rPr>
        <w:t>К2 – Цена за Снегопочистване с гребло на километър път.</w:t>
      </w:r>
    </w:p>
    <w:p w:rsidR="00DC0B5D" w:rsidRDefault="00840BBF" w:rsidP="00FD79F4">
      <w:pPr>
        <w:autoSpaceDE w:val="0"/>
        <w:autoSpaceDN w:val="0"/>
        <w:adjustRightInd w:val="0"/>
        <w:ind w:left="-720" w:firstLine="720"/>
        <w:jc w:val="both"/>
      </w:pPr>
      <w:r>
        <w:t xml:space="preserve">К2 – 25 точки за най-ниска предложена цена. </w:t>
      </w:r>
    </w:p>
    <w:p w:rsidR="00DC0B5D" w:rsidRDefault="00840BBF" w:rsidP="00FD79F4">
      <w:pPr>
        <w:autoSpaceDE w:val="0"/>
        <w:autoSpaceDN w:val="0"/>
        <w:adjustRightInd w:val="0"/>
        <w:ind w:left="-720" w:firstLine="720"/>
        <w:jc w:val="both"/>
      </w:pPr>
      <w:r>
        <w:t xml:space="preserve">Точките на останалите участници, дали различна цена от дадената минимална се изчисляват по приложената по-долу формула: </w:t>
      </w:r>
    </w:p>
    <w:p w:rsidR="00DC0B5D" w:rsidRDefault="00840BBF" w:rsidP="00FD79F4">
      <w:pPr>
        <w:autoSpaceDE w:val="0"/>
        <w:autoSpaceDN w:val="0"/>
        <w:adjustRightInd w:val="0"/>
        <w:ind w:left="-720" w:firstLine="720"/>
        <w:jc w:val="both"/>
      </w:pPr>
      <w:r>
        <w:t xml:space="preserve">К2 = </w:t>
      </w:r>
      <w:r w:rsidR="001142AB">
        <w:t>(</w:t>
      </w:r>
      <w:r>
        <w:t>минимална предлагана цена</w:t>
      </w:r>
      <w:r w:rsidR="000F4EA5">
        <w:t xml:space="preserve"> / поредна предлагана цена</w:t>
      </w:r>
      <w:r w:rsidR="001142AB">
        <w:t>)</w:t>
      </w:r>
      <w:r>
        <w:t xml:space="preserve"> х 25 </w:t>
      </w:r>
    </w:p>
    <w:p w:rsidR="000F4EA5" w:rsidRDefault="000F4EA5" w:rsidP="00FD79F4">
      <w:pPr>
        <w:autoSpaceDE w:val="0"/>
        <w:autoSpaceDN w:val="0"/>
        <w:adjustRightInd w:val="0"/>
        <w:ind w:left="-720" w:firstLine="720"/>
        <w:jc w:val="both"/>
      </w:pPr>
    </w:p>
    <w:p w:rsidR="00DC0B5D" w:rsidRPr="000F4EA5" w:rsidRDefault="00840BBF" w:rsidP="00FD79F4">
      <w:pPr>
        <w:autoSpaceDE w:val="0"/>
        <w:autoSpaceDN w:val="0"/>
        <w:adjustRightInd w:val="0"/>
        <w:ind w:left="-720" w:firstLine="720"/>
        <w:jc w:val="both"/>
        <w:rPr>
          <w:b/>
        </w:rPr>
      </w:pPr>
      <w:r w:rsidRPr="000F4EA5">
        <w:rPr>
          <w:b/>
        </w:rPr>
        <w:t xml:space="preserve">К3 – Цена за Опесъчаване, заедно с необходимите материали за извършване на дейността (пясък, сол и пясъчно - солни смески) за километър път </w:t>
      </w:r>
    </w:p>
    <w:p w:rsidR="00DC0B5D" w:rsidRDefault="00840BBF" w:rsidP="00FD79F4">
      <w:pPr>
        <w:autoSpaceDE w:val="0"/>
        <w:autoSpaceDN w:val="0"/>
        <w:adjustRightInd w:val="0"/>
        <w:ind w:left="-720" w:firstLine="720"/>
        <w:jc w:val="both"/>
      </w:pPr>
      <w:r>
        <w:t xml:space="preserve">К3 – 15 точки за най-ниска предложена цена. Точките на останалите участници, дали различна цена от дадената минимална се изчисляват по приложената по-долу формула: </w:t>
      </w:r>
    </w:p>
    <w:p w:rsidR="000F4EA5" w:rsidRDefault="00840BBF" w:rsidP="000F4EA5">
      <w:pPr>
        <w:autoSpaceDE w:val="0"/>
        <w:autoSpaceDN w:val="0"/>
        <w:adjustRightInd w:val="0"/>
        <w:ind w:left="-720" w:firstLine="720"/>
        <w:jc w:val="both"/>
      </w:pPr>
      <w:r>
        <w:t xml:space="preserve">К3 = </w:t>
      </w:r>
      <w:r w:rsidR="001142AB">
        <w:t>(</w:t>
      </w:r>
      <w:r>
        <w:t xml:space="preserve">минимална предлагана цена </w:t>
      </w:r>
      <w:r w:rsidR="000F4EA5">
        <w:t>/</w:t>
      </w:r>
      <w:r w:rsidR="000F4EA5" w:rsidRPr="000F4EA5">
        <w:t xml:space="preserve"> </w:t>
      </w:r>
      <w:r w:rsidR="001142AB">
        <w:t>поредна предлагана цена)</w:t>
      </w:r>
      <w:r w:rsidR="000F4EA5">
        <w:t xml:space="preserve"> </w:t>
      </w:r>
      <w:r>
        <w:t xml:space="preserve">х 15 </w:t>
      </w:r>
    </w:p>
    <w:p w:rsidR="000F4EA5" w:rsidRDefault="000F4EA5" w:rsidP="00FD79F4">
      <w:pPr>
        <w:autoSpaceDE w:val="0"/>
        <w:autoSpaceDN w:val="0"/>
        <w:adjustRightInd w:val="0"/>
        <w:ind w:left="-720" w:firstLine="720"/>
        <w:jc w:val="both"/>
      </w:pPr>
    </w:p>
    <w:p w:rsidR="00DC0B5D" w:rsidRPr="000F4EA5" w:rsidRDefault="00840BBF" w:rsidP="00FD79F4">
      <w:pPr>
        <w:autoSpaceDE w:val="0"/>
        <w:autoSpaceDN w:val="0"/>
        <w:adjustRightInd w:val="0"/>
        <w:ind w:left="-720" w:firstLine="720"/>
        <w:jc w:val="both"/>
        <w:rPr>
          <w:b/>
        </w:rPr>
      </w:pPr>
      <w:r w:rsidRPr="000F4EA5">
        <w:rPr>
          <w:b/>
        </w:rPr>
        <w:t xml:space="preserve">К4 – Цена за Лугиране, заедно с необходимите материали за извършване на дейността за километър път </w:t>
      </w:r>
    </w:p>
    <w:p w:rsidR="000F4EA5" w:rsidRDefault="00840BBF" w:rsidP="00FD79F4">
      <w:pPr>
        <w:autoSpaceDE w:val="0"/>
        <w:autoSpaceDN w:val="0"/>
        <w:adjustRightInd w:val="0"/>
        <w:ind w:left="-720" w:firstLine="720"/>
        <w:jc w:val="both"/>
      </w:pPr>
      <w:r>
        <w:t xml:space="preserve">К4 – 10 точки за най-ниска предложена цена. Точките на останалите участници, дали различна цена от дадената минимална се изчисляват по приложената по-долу формула: </w:t>
      </w:r>
    </w:p>
    <w:p w:rsidR="00DC0B5D" w:rsidRDefault="00840BBF" w:rsidP="00FD79F4">
      <w:pPr>
        <w:autoSpaceDE w:val="0"/>
        <w:autoSpaceDN w:val="0"/>
        <w:adjustRightInd w:val="0"/>
        <w:ind w:left="-720" w:firstLine="720"/>
        <w:jc w:val="both"/>
      </w:pPr>
      <w:r>
        <w:t xml:space="preserve">К4 = </w:t>
      </w:r>
      <w:r w:rsidR="001142AB">
        <w:t>(</w:t>
      </w:r>
      <w:r>
        <w:t xml:space="preserve">минимална предлагана цена </w:t>
      </w:r>
      <w:r w:rsidR="000F4EA5">
        <w:t>/ поредна предлагана цена</w:t>
      </w:r>
      <w:r w:rsidR="001142AB">
        <w:t>)</w:t>
      </w:r>
      <w:r w:rsidR="000F4EA5">
        <w:t xml:space="preserve"> </w:t>
      </w:r>
      <w:r>
        <w:t xml:space="preserve">х 10 </w:t>
      </w:r>
    </w:p>
    <w:p w:rsidR="00DC0B5D" w:rsidRPr="00EB5FA1" w:rsidRDefault="00840BBF" w:rsidP="00FD79F4">
      <w:pPr>
        <w:autoSpaceDE w:val="0"/>
        <w:autoSpaceDN w:val="0"/>
        <w:adjustRightInd w:val="0"/>
        <w:ind w:left="-720" w:firstLine="720"/>
        <w:jc w:val="both"/>
        <w:rPr>
          <w:b/>
        </w:rPr>
      </w:pPr>
      <w:r w:rsidRPr="00EB5FA1">
        <w:rPr>
          <w:b/>
        </w:rPr>
        <w:t xml:space="preserve">К5 – Цена за Преход на техниката от базата на изпълнителя до конкретния обект на зимно почистване за километър път </w:t>
      </w:r>
    </w:p>
    <w:p w:rsidR="00DC0B5D" w:rsidRDefault="00840BBF" w:rsidP="00FD79F4">
      <w:pPr>
        <w:autoSpaceDE w:val="0"/>
        <w:autoSpaceDN w:val="0"/>
        <w:adjustRightInd w:val="0"/>
        <w:ind w:left="-720" w:firstLine="720"/>
        <w:jc w:val="both"/>
      </w:pPr>
      <w:r>
        <w:t>К5 –15 точки з</w:t>
      </w:r>
      <w:r w:rsidR="00DC0B5D">
        <w:t xml:space="preserve">а най-ниска предложена цена. </w:t>
      </w:r>
    </w:p>
    <w:p w:rsidR="00DC0B5D" w:rsidRDefault="00840BBF" w:rsidP="00FD79F4">
      <w:pPr>
        <w:autoSpaceDE w:val="0"/>
        <w:autoSpaceDN w:val="0"/>
        <w:adjustRightInd w:val="0"/>
        <w:ind w:left="-720" w:firstLine="720"/>
        <w:jc w:val="both"/>
      </w:pPr>
      <w:r>
        <w:t xml:space="preserve">Точките на останалите участници, дали различна цена от дадената минимална се изчисляват по приложената по-долу формула: </w:t>
      </w:r>
    </w:p>
    <w:p w:rsidR="00EB5FA1" w:rsidRDefault="00840BBF" w:rsidP="00FD79F4">
      <w:pPr>
        <w:autoSpaceDE w:val="0"/>
        <w:autoSpaceDN w:val="0"/>
        <w:adjustRightInd w:val="0"/>
        <w:ind w:left="-720" w:firstLine="720"/>
        <w:jc w:val="both"/>
      </w:pPr>
      <w:r>
        <w:t xml:space="preserve">К5 = </w:t>
      </w:r>
      <w:r w:rsidR="001142AB">
        <w:t>(</w:t>
      </w:r>
      <w:r>
        <w:t xml:space="preserve">минимална предлагана цена </w:t>
      </w:r>
      <w:r w:rsidR="00EB5FA1">
        <w:t>/</w:t>
      </w:r>
      <w:r w:rsidR="00EB5FA1" w:rsidRPr="00EB5FA1">
        <w:t xml:space="preserve"> </w:t>
      </w:r>
      <w:r w:rsidR="00EB5FA1">
        <w:t>поредна предлагана цена</w:t>
      </w:r>
      <w:r w:rsidR="001142AB">
        <w:t>)</w:t>
      </w:r>
      <w:r w:rsidR="00EB5FA1">
        <w:t xml:space="preserve"> </w:t>
      </w:r>
      <w:r>
        <w:t xml:space="preserve">х 15 </w:t>
      </w:r>
    </w:p>
    <w:p w:rsidR="00EB5FA1" w:rsidRDefault="00EB5FA1" w:rsidP="00FD79F4">
      <w:pPr>
        <w:autoSpaceDE w:val="0"/>
        <w:autoSpaceDN w:val="0"/>
        <w:adjustRightInd w:val="0"/>
        <w:ind w:left="-720" w:firstLine="720"/>
        <w:jc w:val="both"/>
      </w:pPr>
    </w:p>
    <w:p w:rsidR="00DC0B5D" w:rsidRPr="00EB5FA1" w:rsidRDefault="00840BBF" w:rsidP="00FD79F4">
      <w:pPr>
        <w:autoSpaceDE w:val="0"/>
        <w:autoSpaceDN w:val="0"/>
        <w:adjustRightInd w:val="0"/>
        <w:ind w:left="-720" w:firstLine="720"/>
        <w:jc w:val="both"/>
        <w:rPr>
          <w:b/>
        </w:rPr>
      </w:pPr>
      <w:r w:rsidRPr="00EB5FA1">
        <w:rPr>
          <w:b/>
        </w:rPr>
        <w:t xml:space="preserve">Общо: К = К1 + К2 + К3 + К4 + К5 + = 100 т. (максимум) </w:t>
      </w:r>
    </w:p>
    <w:p w:rsidR="00EB5FA1" w:rsidRDefault="00EB5FA1" w:rsidP="00FD79F4">
      <w:pPr>
        <w:autoSpaceDE w:val="0"/>
        <w:autoSpaceDN w:val="0"/>
        <w:adjustRightInd w:val="0"/>
        <w:ind w:left="-720" w:firstLine="720"/>
        <w:jc w:val="both"/>
      </w:pPr>
    </w:p>
    <w:p w:rsidR="00DC0B5D" w:rsidRDefault="00840BBF" w:rsidP="00FD79F4">
      <w:pPr>
        <w:autoSpaceDE w:val="0"/>
        <w:autoSpaceDN w:val="0"/>
        <w:adjustRightInd w:val="0"/>
        <w:ind w:left="-720" w:firstLine="720"/>
        <w:jc w:val="both"/>
      </w:pPr>
      <w:r>
        <w:t>На първо място ще бъде класиран Участникът, получил най-висока комплексна оценка „К” общо При определянето на комплексната оценка, цифровото изражение по отделните показатели се закръглят до 0,01. В случай, че комплексните оценки и оценките по всички показатели на 2 /две/ или повече оферти са равни, комисията провежда публично жребий за определяне на Изпълнител между класи</w:t>
      </w:r>
      <w:r w:rsidR="00DC0B5D">
        <w:t xml:space="preserve">раните на първо място оферти. </w:t>
      </w: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565E4C" w:rsidRDefault="00565E4C" w:rsidP="00FD79F4">
      <w:pPr>
        <w:autoSpaceDE w:val="0"/>
        <w:autoSpaceDN w:val="0"/>
        <w:adjustRightInd w:val="0"/>
        <w:ind w:left="-720" w:firstLine="720"/>
        <w:jc w:val="both"/>
      </w:pPr>
    </w:p>
    <w:p w:rsidR="00565E4C" w:rsidRDefault="00565E4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p w:rsidR="00930C2C" w:rsidRDefault="00930C2C" w:rsidP="00FD79F4">
      <w:pPr>
        <w:autoSpaceDE w:val="0"/>
        <w:autoSpaceDN w:val="0"/>
        <w:adjustRightInd w:val="0"/>
        <w:ind w:left="-720" w:firstLine="720"/>
        <w:jc w:val="both"/>
      </w:pPr>
    </w:p>
    <w:tbl>
      <w:tblPr>
        <w:tblW w:w="9648" w:type="dxa"/>
        <w:tblInd w:w="-38"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1E0"/>
      </w:tblPr>
      <w:tblGrid>
        <w:gridCol w:w="1163"/>
        <w:gridCol w:w="3407"/>
        <w:gridCol w:w="3364"/>
        <w:gridCol w:w="1714"/>
      </w:tblGrid>
      <w:tr w:rsidR="008A52AE" w:rsidTr="008A52AE">
        <w:trPr>
          <w:trHeight w:val="1592"/>
        </w:trPr>
        <w:tc>
          <w:tcPr>
            <w:tcW w:w="1163" w:type="dxa"/>
            <w:tcBorders>
              <w:top w:val="thinThickSmallGap" w:sz="24" w:space="0" w:color="auto"/>
              <w:bottom w:val="thinThickSmallGap" w:sz="24" w:space="0" w:color="auto"/>
            </w:tcBorders>
          </w:tcPr>
          <w:p w:rsidR="008A52AE" w:rsidRDefault="008A52AE" w:rsidP="00022E2B">
            <w:r>
              <w:rPr>
                <w:noProof/>
                <w:lang w:eastAsia="bg-BG"/>
              </w:rPr>
              <w:drawing>
                <wp:anchor distT="0" distB="0" distL="114300" distR="114300" simplePos="0" relativeHeight="251660288" behindDoc="0" locked="0" layoutInCell="1" allowOverlap="1">
                  <wp:simplePos x="0" y="0"/>
                  <wp:positionH relativeFrom="column">
                    <wp:posOffset>24130</wp:posOffset>
                  </wp:positionH>
                  <wp:positionV relativeFrom="paragraph">
                    <wp:posOffset>57150</wp:posOffset>
                  </wp:positionV>
                  <wp:extent cx="621665" cy="672465"/>
                  <wp:effectExtent l="19050" t="0" r="6985" b="0"/>
                  <wp:wrapNone/>
                  <wp:docPr id="11" name="Картина 11" descr="c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oat"/>
                          <pic:cNvPicPr preferRelativeResize="0">
                            <a:picLocks noChangeArrowheads="1"/>
                          </pic:cNvPicPr>
                        </pic:nvPicPr>
                        <pic:blipFill>
                          <a:blip r:embed="rId10"/>
                          <a:srcRect/>
                          <a:stretch>
                            <a:fillRect/>
                          </a:stretch>
                        </pic:blipFill>
                        <pic:spPr bwMode="auto">
                          <a:xfrm>
                            <a:off x="0" y="0"/>
                            <a:ext cx="621665" cy="672465"/>
                          </a:xfrm>
                          <a:prstGeom prst="rect">
                            <a:avLst/>
                          </a:prstGeom>
                          <a:noFill/>
                          <a:ln w="9525">
                            <a:noFill/>
                            <a:miter lim="800000"/>
                            <a:headEnd/>
                            <a:tailEnd/>
                          </a:ln>
                        </pic:spPr>
                      </pic:pic>
                    </a:graphicData>
                  </a:graphic>
                </wp:anchor>
              </w:drawing>
            </w:r>
            <w:r>
              <w:t xml:space="preserve"> </w:t>
            </w:r>
          </w:p>
          <w:p w:rsidR="008A52AE" w:rsidRDefault="008A52AE" w:rsidP="00022E2B"/>
          <w:p w:rsidR="008A52AE" w:rsidRDefault="008A52AE" w:rsidP="00022E2B"/>
          <w:p w:rsidR="008A52AE" w:rsidRDefault="008A52AE" w:rsidP="00022E2B"/>
          <w:p w:rsidR="008A52AE" w:rsidRDefault="008A52AE" w:rsidP="00022E2B"/>
          <w:p w:rsidR="008A52AE" w:rsidRDefault="008A52AE" w:rsidP="00022E2B"/>
        </w:tc>
        <w:tc>
          <w:tcPr>
            <w:tcW w:w="3407" w:type="dxa"/>
            <w:tcBorders>
              <w:top w:val="thinThickSmallGap" w:sz="24" w:space="0" w:color="auto"/>
              <w:bottom w:val="thinThickSmallGap" w:sz="24" w:space="0" w:color="auto"/>
            </w:tcBorders>
          </w:tcPr>
          <w:p w:rsidR="008A52AE" w:rsidRDefault="008A52AE" w:rsidP="00022E2B">
            <w:pPr>
              <w:jc w:val="center"/>
              <w:rPr>
                <w:b/>
                <w:color w:val="000000"/>
                <w:sz w:val="12"/>
              </w:rPr>
            </w:pPr>
          </w:p>
          <w:p w:rsidR="008A52AE" w:rsidRDefault="008A52AE" w:rsidP="00022E2B">
            <w:pPr>
              <w:jc w:val="center"/>
              <w:rPr>
                <w:color w:val="000000"/>
                <w:sz w:val="18"/>
              </w:rPr>
            </w:pPr>
            <w:smartTag w:uri="urn:schemas-microsoft-com:office:smarttags" w:element="place">
              <w:smartTag w:uri="urn:schemas-microsoft-com:office:smarttags" w:element="PlaceType">
                <w:r>
                  <w:rPr>
                    <w:b/>
                    <w:color w:val="000000"/>
                    <w:sz w:val="18"/>
                  </w:rPr>
                  <w:t>REPUBLIC</w:t>
                </w:r>
              </w:smartTag>
              <w:r>
                <w:rPr>
                  <w:b/>
                  <w:color w:val="000000"/>
                  <w:sz w:val="18"/>
                </w:rPr>
                <w:t xml:space="preserve"> OF </w:t>
              </w:r>
              <w:smartTag w:uri="urn:schemas-microsoft-com:office:smarttags" w:element="PlaceName">
                <w:r>
                  <w:rPr>
                    <w:b/>
                    <w:color w:val="000000"/>
                    <w:sz w:val="18"/>
                  </w:rPr>
                  <w:t>BULGARIA</w:t>
                </w:r>
              </w:smartTag>
            </w:smartTag>
          </w:p>
          <w:p w:rsidR="008A52AE" w:rsidRDefault="008A52AE" w:rsidP="00022E2B">
            <w:pPr>
              <w:jc w:val="center"/>
              <w:rPr>
                <w:color w:val="000000"/>
                <w:sz w:val="18"/>
              </w:rPr>
            </w:pPr>
            <w:smartTag w:uri="urn:schemas-microsoft-com:office:smarttags" w:element="place">
              <w:smartTag w:uri="urn:schemas-microsoft-com:office:smarttags" w:element="PlaceName">
                <w:r>
                  <w:rPr>
                    <w:rFonts w:ascii="TimokU" w:hAnsi="TimokU"/>
                    <w:b/>
                    <w:color w:val="000000"/>
                    <w:sz w:val="18"/>
                  </w:rPr>
                  <w:t>NOVI</w:t>
                </w:r>
              </w:smartTag>
              <w:r>
                <w:rPr>
                  <w:rFonts w:ascii="TimokU" w:hAnsi="TimokU"/>
                  <w:b/>
                  <w:color w:val="000000"/>
                  <w:sz w:val="18"/>
                </w:rPr>
                <w:t xml:space="preserve"> </w:t>
              </w:r>
              <w:smartTag w:uri="urn:schemas-microsoft-com:office:smarttags" w:element="PlaceName">
                <w:r>
                  <w:rPr>
                    <w:rFonts w:ascii="TimokU" w:hAnsi="TimokU"/>
                    <w:b/>
                    <w:color w:val="000000"/>
                    <w:sz w:val="18"/>
                  </w:rPr>
                  <w:t>PAZAR</w:t>
                </w:r>
              </w:smartTag>
              <w:r>
                <w:rPr>
                  <w:rFonts w:ascii="TimokU" w:hAnsi="TimokU"/>
                  <w:b/>
                  <w:color w:val="000000"/>
                  <w:sz w:val="18"/>
                </w:rPr>
                <w:t xml:space="preserve"> </w:t>
              </w:r>
              <w:smartTag w:uri="urn:schemas-microsoft-com:office:smarttags" w:element="PlaceType">
                <w:r>
                  <w:rPr>
                    <w:rFonts w:ascii="TimokU" w:hAnsi="TimokU"/>
                    <w:b/>
                    <w:color w:val="000000"/>
                    <w:sz w:val="18"/>
                  </w:rPr>
                  <w:t>MUNICIPALITY</w:t>
                </w:r>
              </w:smartTag>
            </w:smartTag>
          </w:p>
          <w:p w:rsidR="008A52AE" w:rsidRDefault="008A52AE" w:rsidP="00022E2B">
            <w:pPr>
              <w:jc w:val="center"/>
              <w:rPr>
                <w:color w:val="000000"/>
                <w:sz w:val="18"/>
              </w:rPr>
            </w:pPr>
            <w:r>
              <w:rPr>
                <w:rFonts w:ascii="TimokU" w:hAnsi="TimokU"/>
                <w:color w:val="000000"/>
                <w:sz w:val="18"/>
              </w:rPr>
              <w:t>Mayor’s phone:+ 359 + 0537 / 23466</w:t>
            </w:r>
          </w:p>
          <w:p w:rsidR="008A52AE" w:rsidRDefault="008A52AE" w:rsidP="00022E2B">
            <w:pPr>
              <w:jc w:val="center"/>
              <w:rPr>
                <w:color w:val="000000"/>
                <w:sz w:val="18"/>
              </w:rPr>
            </w:pPr>
            <w:r>
              <w:rPr>
                <w:color w:val="000000"/>
                <w:sz w:val="18"/>
              </w:rPr>
              <w:t>Fax::  + 359 + 0537 / 240 10</w:t>
            </w:r>
          </w:p>
          <w:p w:rsidR="008A52AE" w:rsidRDefault="008A52AE" w:rsidP="00022E2B">
            <w:pPr>
              <w:jc w:val="center"/>
              <w:rPr>
                <w:rFonts w:ascii="TimokU" w:hAnsi="TimokU"/>
                <w:color w:val="000000"/>
                <w:sz w:val="21"/>
              </w:rPr>
            </w:pPr>
            <w:r>
              <w:rPr>
                <w:rFonts w:ascii="TimokU" w:hAnsi="TimokU"/>
                <w:color w:val="000000"/>
                <w:sz w:val="21"/>
              </w:rPr>
              <w:t>http://novipazar.acstre.com</w:t>
            </w:r>
          </w:p>
          <w:p w:rsidR="008A52AE" w:rsidRDefault="008A52AE" w:rsidP="00022E2B">
            <w:pPr>
              <w:jc w:val="center"/>
              <w:rPr>
                <w:color w:val="000000"/>
                <w:lang w:val="pt-BR"/>
              </w:rPr>
            </w:pPr>
            <w:r>
              <w:rPr>
                <w:rFonts w:ascii="TimokU" w:hAnsi="TimokU"/>
                <w:color w:val="000000"/>
                <w:sz w:val="18"/>
                <w:lang w:val="pt-BR"/>
              </w:rPr>
              <w:t xml:space="preserve">E-mail: </w:t>
            </w:r>
            <w:hyperlink r:id="rId11" w:history="1">
              <w:r>
                <w:rPr>
                  <w:rStyle w:val="af3"/>
                  <w:rFonts w:ascii="TimokU" w:hAnsi="TimokU"/>
                  <w:color w:val="000000"/>
                  <w:sz w:val="18"/>
                  <w:lang w:val="pt-BR"/>
                </w:rPr>
                <w:t>npazar@icon.bg</w:t>
              </w:r>
            </w:hyperlink>
          </w:p>
        </w:tc>
        <w:tc>
          <w:tcPr>
            <w:tcW w:w="3364" w:type="dxa"/>
            <w:tcBorders>
              <w:top w:val="thinThickSmallGap" w:sz="24" w:space="0" w:color="auto"/>
              <w:bottom w:val="thinThickSmallGap" w:sz="24" w:space="0" w:color="auto"/>
            </w:tcBorders>
          </w:tcPr>
          <w:p w:rsidR="008A52AE" w:rsidRDefault="008A52AE" w:rsidP="00022E2B">
            <w:pPr>
              <w:jc w:val="center"/>
              <w:rPr>
                <w:rFonts w:ascii="TimokU" w:hAnsi="TimokU"/>
                <w:b/>
                <w:color w:val="000000"/>
                <w:sz w:val="8"/>
                <w:lang w:val="ru-RU"/>
              </w:rPr>
            </w:pPr>
          </w:p>
          <w:p w:rsidR="008A52AE" w:rsidRDefault="008A52AE" w:rsidP="00022E2B">
            <w:pPr>
              <w:jc w:val="center"/>
              <w:rPr>
                <w:color w:val="000000"/>
                <w:sz w:val="18"/>
              </w:rPr>
            </w:pPr>
            <w:r>
              <w:rPr>
                <w:rFonts w:ascii="TimokU" w:hAnsi="TimokU"/>
                <w:b/>
                <w:color w:val="000000"/>
                <w:sz w:val="18"/>
              </w:rPr>
              <w:t>РЕПУБЛИКА БЪЛГАРИЯ</w:t>
            </w:r>
          </w:p>
          <w:p w:rsidR="008A52AE" w:rsidRDefault="008A52AE" w:rsidP="00022E2B">
            <w:pPr>
              <w:jc w:val="center"/>
              <w:rPr>
                <w:color w:val="000000"/>
                <w:sz w:val="18"/>
                <w:lang w:val="ru-RU"/>
              </w:rPr>
            </w:pPr>
            <w:r>
              <w:rPr>
                <w:rFonts w:ascii="TimokU" w:hAnsi="TimokU"/>
                <w:b/>
                <w:color w:val="000000"/>
                <w:sz w:val="18"/>
              </w:rPr>
              <w:t>ОБЩИНА НОВИ ПАЗАР</w:t>
            </w:r>
          </w:p>
          <w:p w:rsidR="008A52AE" w:rsidRDefault="008A52AE" w:rsidP="00022E2B">
            <w:pPr>
              <w:jc w:val="center"/>
              <w:rPr>
                <w:rFonts w:ascii="TimokU" w:hAnsi="TimokU"/>
                <w:color w:val="000000"/>
                <w:sz w:val="18"/>
              </w:rPr>
            </w:pPr>
            <w:r>
              <w:rPr>
                <w:rFonts w:ascii="TimokU" w:hAnsi="TimokU"/>
                <w:color w:val="000000"/>
                <w:sz w:val="18"/>
                <w:lang w:val="ru-RU"/>
              </w:rPr>
              <w:t>КМЕТ телефон:+359 + 0537 / 23466</w:t>
            </w:r>
          </w:p>
          <w:p w:rsidR="008A52AE" w:rsidRDefault="008A52AE" w:rsidP="00022E2B">
            <w:pPr>
              <w:jc w:val="center"/>
              <w:rPr>
                <w:rFonts w:ascii="TimokU" w:hAnsi="TimokU"/>
                <w:color w:val="000000"/>
                <w:sz w:val="18"/>
              </w:rPr>
            </w:pPr>
            <w:r>
              <w:rPr>
                <w:color w:val="000000"/>
                <w:sz w:val="18"/>
                <w:lang w:val="ru-RU"/>
              </w:rPr>
              <w:t>Факс: +  359 + 0537 / 240 10</w:t>
            </w:r>
          </w:p>
          <w:p w:rsidR="008A52AE" w:rsidRDefault="008A52AE" w:rsidP="00022E2B">
            <w:pPr>
              <w:jc w:val="center"/>
              <w:rPr>
                <w:rFonts w:ascii="TimokU" w:hAnsi="TimokU"/>
                <w:color w:val="000000"/>
                <w:sz w:val="18"/>
              </w:rPr>
            </w:pPr>
            <w:r>
              <w:rPr>
                <w:rFonts w:ascii="TimokU" w:hAnsi="TimokU"/>
                <w:color w:val="000000"/>
                <w:sz w:val="18"/>
              </w:rPr>
              <w:t>Зам кмет :</w:t>
            </w:r>
          </w:p>
          <w:p w:rsidR="008A52AE" w:rsidRDefault="008A52AE" w:rsidP="00022E2B">
            <w:pPr>
              <w:jc w:val="center"/>
              <w:rPr>
                <w:rFonts w:ascii="TimokU" w:hAnsi="TimokU"/>
                <w:color w:val="000000"/>
                <w:sz w:val="18"/>
              </w:rPr>
            </w:pPr>
            <w:r>
              <w:rPr>
                <w:rFonts w:ascii="TimokU" w:hAnsi="TimokU"/>
                <w:color w:val="000000"/>
                <w:sz w:val="18"/>
              </w:rPr>
              <w:t>телефон +359 + 0537 / 222 66</w:t>
            </w:r>
          </w:p>
          <w:p w:rsidR="008A52AE" w:rsidRDefault="008A52AE" w:rsidP="00022E2B">
            <w:pPr>
              <w:jc w:val="center"/>
              <w:rPr>
                <w:color w:val="000000"/>
                <w:lang w:val="pt-BR"/>
              </w:rPr>
            </w:pPr>
            <w:r>
              <w:rPr>
                <w:rFonts w:ascii="TimokU" w:hAnsi="TimokU"/>
                <w:color w:val="000000"/>
                <w:sz w:val="18"/>
              </w:rPr>
              <w:t>+359 + 0537 / 222 45, 224 64</w:t>
            </w:r>
          </w:p>
        </w:tc>
        <w:tc>
          <w:tcPr>
            <w:tcW w:w="1714" w:type="dxa"/>
            <w:tcBorders>
              <w:top w:val="thinThickSmallGap" w:sz="24" w:space="0" w:color="auto"/>
              <w:bottom w:val="thinThickSmallGap" w:sz="24" w:space="0" w:color="auto"/>
            </w:tcBorders>
          </w:tcPr>
          <w:p w:rsidR="008A52AE" w:rsidRDefault="008A52AE" w:rsidP="00022E2B">
            <w:pPr>
              <w:jc w:val="center"/>
              <w:rPr>
                <w:rFonts w:ascii="Courier" w:hAnsi="Courier"/>
                <w:sz w:val="12"/>
              </w:rPr>
            </w:pPr>
          </w:p>
          <w:p w:rsidR="008A52AE" w:rsidRDefault="008A52AE" w:rsidP="00022E2B">
            <w:pPr>
              <w:jc w:val="center"/>
              <w:rPr>
                <w:rFonts w:ascii="Courier" w:hAnsi="Courier"/>
                <w:sz w:val="28"/>
              </w:rPr>
            </w:pPr>
            <w:r>
              <w:rPr>
                <w:rFonts w:ascii="Courier" w:hAnsi="Courier"/>
                <w:noProof/>
                <w:sz w:val="28"/>
                <w:lang w:eastAsia="bg-BG"/>
              </w:rPr>
              <w:drawing>
                <wp:inline distT="0" distB="0" distL="0" distR="0">
                  <wp:extent cx="647700" cy="771525"/>
                  <wp:effectExtent l="19050" t="0" r="0" b="0"/>
                  <wp:docPr id="19" name="Картина 19" descr="gerb zeleno j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 zeleno jalt"/>
                          <pic:cNvPicPr>
                            <a:picLocks noChangeAspect="1" noChangeArrowheads="1"/>
                          </pic:cNvPicPr>
                        </pic:nvPicPr>
                        <pic:blipFill>
                          <a:blip r:embed="rId12"/>
                          <a:srcRect/>
                          <a:stretch>
                            <a:fillRect/>
                          </a:stretch>
                        </pic:blipFill>
                        <pic:spPr bwMode="auto">
                          <a:xfrm>
                            <a:off x="0" y="0"/>
                            <a:ext cx="647700" cy="771525"/>
                          </a:xfrm>
                          <a:prstGeom prst="rect">
                            <a:avLst/>
                          </a:prstGeom>
                          <a:noFill/>
                          <a:ln w="9525">
                            <a:noFill/>
                            <a:miter lim="800000"/>
                            <a:headEnd/>
                            <a:tailEnd/>
                          </a:ln>
                        </pic:spPr>
                      </pic:pic>
                    </a:graphicData>
                  </a:graphic>
                </wp:inline>
              </w:drawing>
            </w:r>
          </w:p>
        </w:tc>
      </w:tr>
      <w:tr w:rsidR="008A52AE" w:rsidTr="008A52AE">
        <w:trPr>
          <w:trHeight w:val="356"/>
        </w:trPr>
        <w:tc>
          <w:tcPr>
            <w:tcW w:w="9648" w:type="dxa"/>
            <w:gridSpan w:val="4"/>
            <w:tcBorders>
              <w:top w:val="thinThickSmallGap" w:sz="24" w:space="0" w:color="auto"/>
              <w:bottom w:val="thinThickSmallGap" w:sz="24" w:space="0" w:color="auto"/>
            </w:tcBorders>
          </w:tcPr>
          <w:p w:rsidR="008A52AE" w:rsidRDefault="008A52AE" w:rsidP="00022E2B">
            <w:pPr>
              <w:jc w:val="center"/>
              <w:rPr>
                <w:rFonts w:ascii="Courier" w:hAnsi="Courier"/>
                <w:lang w:val="ru-RU"/>
              </w:rPr>
            </w:pPr>
            <w:r>
              <w:rPr>
                <w:b/>
                <w:color w:val="800000"/>
              </w:rPr>
              <w:t>Община Нови пазар е сертифицирана по ISO</w:t>
            </w:r>
            <w:r>
              <w:rPr>
                <w:b/>
                <w:color w:val="800000"/>
                <w:lang w:val="ru-RU"/>
              </w:rPr>
              <w:t xml:space="preserve"> 9001:2008</w:t>
            </w:r>
          </w:p>
        </w:tc>
      </w:tr>
    </w:tbl>
    <w:p w:rsidR="008A52AE" w:rsidRDefault="008A52AE" w:rsidP="008A52AE">
      <w:pPr>
        <w:pStyle w:val="a5"/>
        <w:tabs>
          <w:tab w:val="left" w:pos="4320"/>
        </w:tabs>
        <w:jc w:val="right"/>
        <w:rPr>
          <w:b w:val="0"/>
        </w:rPr>
      </w:pPr>
      <w:r>
        <w:rPr>
          <w:b w:val="0"/>
        </w:rPr>
        <w:t xml:space="preserve">                          </w:t>
      </w:r>
      <w:r>
        <w:rPr>
          <w:b w:val="0"/>
        </w:rPr>
        <w:tab/>
      </w:r>
      <w:r>
        <w:rPr>
          <w:b w:val="0"/>
        </w:rPr>
        <w:tab/>
      </w:r>
      <w:r>
        <w:rPr>
          <w:b w:val="0"/>
        </w:rPr>
        <w:tab/>
      </w:r>
      <w:r>
        <w:rPr>
          <w:b w:val="0"/>
        </w:rPr>
        <w:tab/>
      </w:r>
      <w:r>
        <w:rPr>
          <w:b w:val="0"/>
        </w:rPr>
        <w:tab/>
      </w:r>
      <w:r>
        <w:rPr>
          <w:b w:val="0"/>
        </w:rPr>
        <w:tab/>
      </w:r>
    </w:p>
    <w:p w:rsidR="008A52AE" w:rsidRPr="004979AB" w:rsidRDefault="008A52AE" w:rsidP="008A52AE">
      <w:pPr>
        <w:pStyle w:val="a5"/>
        <w:tabs>
          <w:tab w:val="left" w:pos="4320"/>
        </w:tabs>
        <w:jc w:val="right"/>
        <w:rPr>
          <w:b w:val="0"/>
          <w:i/>
        </w:rPr>
      </w:pPr>
      <w:r>
        <w:rPr>
          <w:b w:val="0"/>
        </w:rPr>
        <w:tab/>
      </w:r>
      <w:r w:rsidRPr="004979AB">
        <w:rPr>
          <w:b w:val="0"/>
          <w:i/>
        </w:rPr>
        <w:t>Проект !</w:t>
      </w:r>
    </w:p>
    <w:p w:rsidR="008A52AE" w:rsidRPr="00D83BE7" w:rsidRDefault="008A52AE" w:rsidP="008A52AE"/>
    <w:p w:rsidR="008A52AE" w:rsidRPr="00AD5DD1" w:rsidRDefault="008A52AE" w:rsidP="008A52AE">
      <w:pPr>
        <w:pStyle w:val="10"/>
      </w:pPr>
      <w:r w:rsidRPr="00AD5DD1">
        <w:t>Д О Г О В О Р</w:t>
      </w:r>
    </w:p>
    <w:p w:rsidR="008A52AE" w:rsidRDefault="008A52AE" w:rsidP="008A52AE">
      <w:pPr>
        <w:jc w:val="center"/>
      </w:pPr>
      <w:r w:rsidRPr="00D83BE7">
        <w:t>№_______</w:t>
      </w:r>
    </w:p>
    <w:p w:rsidR="008A52AE" w:rsidRDefault="008A52AE" w:rsidP="008A52AE"/>
    <w:p w:rsidR="008A52AE" w:rsidRPr="0030269E" w:rsidRDefault="008A52AE" w:rsidP="008A52AE">
      <w:pPr>
        <w:ind w:firstLine="720"/>
        <w:jc w:val="both"/>
      </w:pPr>
      <w:r w:rsidRPr="0030269E">
        <w:t xml:space="preserve">Днес, __________    между </w:t>
      </w:r>
    </w:p>
    <w:p w:rsidR="008A52AE" w:rsidRPr="0030269E" w:rsidRDefault="008A52AE" w:rsidP="008A52AE">
      <w:pPr>
        <w:ind w:firstLine="720"/>
        <w:jc w:val="both"/>
      </w:pPr>
      <w:r w:rsidRPr="0030269E">
        <w:t>ОБЩИНА НОВИ ПАЗАР, с адрес гр. Нови пазар,  ул. ”Васил Левски” № 3, ИН по ДДС BG 000931575, ЕИК 000931575, представлявана от</w:t>
      </w:r>
      <w:r w:rsidR="00E3527F">
        <w:t xml:space="preserve"> </w:t>
      </w:r>
      <w:r w:rsidR="001437BB">
        <w:t>Айсел Руфад</w:t>
      </w:r>
      <w:r>
        <w:t xml:space="preserve"> </w:t>
      </w:r>
      <w:r w:rsidRPr="0030269E">
        <w:t xml:space="preserve">– </w:t>
      </w:r>
      <w:r w:rsidR="001437BB">
        <w:t xml:space="preserve">ЗАМ. - </w:t>
      </w:r>
      <w:r w:rsidRPr="0030269E">
        <w:t xml:space="preserve">КМЕТ на Община Нови пазар и </w:t>
      </w:r>
      <w:r>
        <w:rPr>
          <w:lang w:val="en-US"/>
        </w:rPr>
        <w:t>………………………………………..</w:t>
      </w:r>
      <w:r w:rsidRPr="0030269E">
        <w:t xml:space="preserve"> – Главен счетоводит</w:t>
      </w:r>
      <w:r w:rsidRPr="0030269E">
        <w:rPr>
          <w:color w:val="000000"/>
        </w:rPr>
        <w:t xml:space="preserve">ел, наричано за краткост ВЪЗЛОЖИТЕЛ от една страна и от </w:t>
      </w:r>
      <w:r w:rsidRPr="0030269E">
        <w:t>друга</w:t>
      </w:r>
    </w:p>
    <w:p w:rsidR="008A52AE" w:rsidRPr="0030269E" w:rsidRDefault="008A52AE" w:rsidP="008A52AE">
      <w:pPr>
        <w:ind w:firstLine="720"/>
        <w:jc w:val="both"/>
      </w:pPr>
      <w:r w:rsidRPr="0030269E">
        <w:t>______________________________________________________със седалище и адрес на управление гр.____________________, ул. “_____________________________” № ____, ИН по ДДС______________,  ЕИК____________________, представляван от ________________________________________________-________________________________, наричано за краткост ИЗПЪЛНИТЕЛ, се сключи настоящият договор за следното:</w:t>
      </w:r>
    </w:p>
    <w:p w:rsidR="008A52AE" w:rsidRPr="0030269E" w:rsidRDefault="008A52AE" w:rsidP="008A52AE">
      <w:pPr>
        <w:pStyle w:val="20"/>
        <w:numPr>
          <w:ilvl w:val="1"/>
          <w:numId w:val="0"/>
        </w:numPr>
        <w:snapToGrid w:val="0"/>
        <w:ind w:firstLine="720"/>
        <w:jc w:val="both"/>
        <w:rPr>
          <w:i/>
        </w:rPr>
      </w:pPr>
    </w:p>
    <w:p w:rsidR="008A52AE" w:rsidRPr="008A52AE" w:rsidRDefault="008A52AE" w:rsidP="008A52AE">
      <w:pPr>
        <w:pStyle w:val="20"/>
        <w:numPr>
          <w:ilvl w:val="1"/>
          <w:numId w:val="0"/>
        </w:numPr>
        <w:snapToGrid w:val="0"/>
        <w:ind w:firstLine="720"/>
        <w:jc w:val="both"/>
        <w:rPr>
          <w:b w:val="0"/>
          <w:color w:val="auto"/>
        </w:rPr>
      </w:pPr>
      <w:r w:rsidRPr="008A52AE">
        <w:rPr>
          <w:b w:val="0"/>
          <w:color w:val="auto"/>
        </w:rPr>
        <w:t>І. ПРЕДМЕТ НА ДОГОВОРА.</w:t>
      </w:r>
    </w:p>
    <w:p w:rsidR="008A52AE" w:rsidRPr="0030269E" w:rsidRDefault="008A52AE" w:rsidP="008A52AE">
      <w:pPr>
        <w:autoSpaceDE w:val="0"/>
        <w:autoSpaceDN w:val="0"/>
        <w:adjustRightInd w:val="0"/>
        <w:ind w:left="-720" w:firstLine="720"/>
        <w:jc w:val="both"/>
      </w:pPr>
      <w:r w:rsidRPr="0030269E">
        <w:t>1. ВЪЗЛОЖИТЕЛЯТ</w:t>
      </w:r>
      <w:r w:rsidRPr="0030269E">
        <w:rPr>
          <w:b/>
        </w:rPr>
        <w:t xml:space="preserve"> </w:t>
      </w:r>
      <w:r w:rsidRPr="0030269E">
        <w:t xml:space="preserve">възлага, а ИЗПЪЛНИТЕЛЯ приема да изпълни услуга с предмет: </w:t>
      </w:r>
      <w:r w:rsidRPr="00EF3646">
        <w:t>„</w:t>
      </w:r>
      <w:r>
        <w:t>ЗИМНО ПОДДЪРЖАНЕ И СНЕГОПОЧИСТВАНЕ НА ОБЩИНСКИТЕ ПЪТИЩА НА ТЕРИТОРИЯТА НА ОБЩИНА НОВИ ПАЗАР, КАТО И РЕПУБЛИКАНСКИТЕ ПЪТИЩА В ГРАНИЦИТЕ НА ГР.НОВИ ПАЗАР ПРЕЗ 2016.ГОД.”</w:t>
      </w:r>
      <w:r w:rsidRPr="0030269E">
        <w:t>съгласно приложените списъ</w:t>
      </w:r>
      <w:r>
        <w:t>к и схема на общинските пътища и републиканските пътища в границите на гр.Нови пазар</w:t>
      </w:r>
      <w:r w:rsidRPr="0030269E">
        <w:t>.</w:t>
      </w:r>
    </w:p>
    <w:p w:rsidR="008A52AE" w:rsidRPr="0030269E" w:rsidRDefault="008A52AE" w:rsidP="008A52AE">
      <w:pPr>
        <w:ind w:left="-720"/>
        <w:jc w:val="both"/>
        <w:rPr>
          <w:b/>
        </w:rPr>
      </w:pPr>
      <w:r w:rsidRPr="0030269E">
        <w:rPr>
          <w:b/>
        </w:rPr>
        <w:t>ІІ. СРОК НА ДОГОВОРА</w:t>
      </w:r>
    </w:p>
    <w:p w:rsidR="008A52AE" w:rsidRPr="0030269E" w:rsidRDefault="008A52AE" w:rsidP="00FD58EB">
      <w:pPr>
        <w:numPr>
          <w:ilvl w:val="0"/>
          <w:numId w:val="12"/>
        </w:numPr>
        <w:jc w:val="both"/>
      </w:pPr>
      <w:r w:rsidRPr="0030269E">
        <w:t>Настоящият договор е със срок на действие от 01.01.201</w:t>
      </w:r>
      <w:r>
        <w:t>6</w:t>
      </w:r>
      <w:r w:rsidRPr="0030269E">
        <w:t xml:space="preserve"> г. до 31.12.20</w:t>
      </w:r>
      <w:r>
        <w:rPr>
          <w:lang w:val="en-US"/>
        </w:rPr>
        <w:t>1</w:t>
      </w:r>
      <w:r>
        <w:t>6</w:t>
      </w:r>
      <w:r w:rsidRPr="0030269E">
        <w:t xml:space="preserve">г. </w:t>
      </w:r>
    </w:p>
    <w:p w:rsidR="008A52AE" w:rsidRPr="0030269E" w:rsidRDefault="008A52AE" w:rsidP="008A52AE">
      <w:pPr>
        <w:pStyle w:val="31"/>
        <w:numPr>
          <w:ilvl w:val="2"/>
          <w:numId w:val="0"/>
        </w:numPr>
        <w:spacing w:before="0"/>
        <w:ind w:firstLine="720"/>
        <w:rPr>
          <w:rFonts w:ascii="Times New Roman" w:hAnsi="Times New Roman"/>
          <w:sz w:val="24"/>
        </w:rPr>
      </w:pPr>
      <w:r w:rsidRPr="0030269E">
        <w:rPr>
          <w:rFonts w:ascii="Times New Roman" w:hAnsi="Times New Roman"/>
          <w:sz w:val="24"/>
        </w:rPr>
        <w:t>ІІІ. ЦЕНИ И ФОРМИ НА ПЛАЩАНЕ.</w:t>
      </w:r>
    </w:p>
    <w:p w:rsidR="008A52AE" w:rsidRPr="0030269E" w:rsidRDefault="008A52AE" w:rsidP="008A52AE">
      <w:pPr>
        <w:jc w:val="both"/>
      </w:pPr>
      <w:r w:rsidRPr="0030269E">
        <w:t xml:space="preserve">    </w:t>
      </w:r>
      <w:r w:rsidRPr="0030269E">
        <w:tab/>
        <w:t xml:space="preserve">3. Стойността на </w:t>
      </w:r>
      <w:r w:rsidRPr="0030269E">
        <w:rPr>
          <w:color w:val="000000"/>
        </w:rPr>
        <w:t>услугата в</w:t>
      </w:r>
      <w:r w:rsidRPr="0030269E">
        <w:t xml:space="preserve">ъзлиза </w:t>
      </w:r>
      <w:r>
        <w:t xml:space="preserve">на </w:t>
      </w:r>
      <w:r w:rsidRPr="0030269E">
        <w:t>до ______________лв. /_________________________________________________ лева/, без включен ДДС.</w:t>
      </w:r>
    </w:p>
    <w:p w:rsidR="008A52AE" w:rsidRPr="0030269E" w:rsidRDefault="008A52AE" w:rsidP="008A52AE">
      <w:pPr>
        <w:ind w:firstLine="708"/>
        <w:jc w:val="both"/>
      </w:pPr>
      <w:r w:rsidRPr="0030269E">
        <w:t>Единичните цени са сформирани при следните показатели:</w:t>
      </w:r>
    </w:p>
    <w:p w:rsidR="008A52AE" w:rsidRPr="0030269E" w:rsidRDefault="008A52AE" w:rsidP="00FD58EB">
      <w:pPr>
        <w:numPr>
          <w:ilvl w:val="0"/>
          <w:numId w:val="10"/>
        </w:numPr>
        <w:jc w:val="both"/>
      </w:pPr>
      <w:r w:rsidRPr="0030269E">
        <w:t>часова ставка –_______лв./чч.;</w:t>
      </w:r>
    </w:p>
    <w:p w:rsidR="008A52AE" w:rsidRPr="0030269E" w:rsidRDefault="008A52AE" w:rsidP="00FD58EB">
      <w:pPr>
        <w:numPr>
          <w:ilvl w:val="0"/>
          <w:numId w:val="10"/>
        </w:numPr>
        <w:jc w:val="both"/>
      </w:pPr>
      <w:r w:rsidRPr="0030269E">
        <w:t>допълнителни разходи:</w:t>
      </w:r>
    </w:p>
    <w:p w:rsidR="008A52AE" w:rsidRPr="0030269E" w:rsidRDefault="008A52AE" w:rsidP="008A52AE">
      <w:pPr>
        <w:ind w:left="708" w:firstLine="708"/>
        <w:jc w:val="both"/>
      </w:pPr>
      <w:r w:rsidRPr="0030269E">
        <w:t>- труд –_______%;</w:t>
      </w:r>
    </w:p>
    <w:p w:rsidR="008A52AE" w:rsidRPr="0030269E" w:rsidRDefault="008A52AE" w:rsidP="008A52AE">
      <w:pPr>
        <w:ind w:left="708" w:firstLine="708"/>
        <w:jc w:val="both"/>
      </w:pPr>
      <w:r w:rsidRPr="0030269E">
        <w:t>- механизация - _______ %;</w:t>
      </w:r>
    </w:p>
    <w:p w:rsidR="008A52AE" w:rsidRPr="00815188" w:rsidRDefault="008A52AE" w:rsidP="00FD58EB">
      <w:pPr>
        <w:numPr>
          <w:ilvl w:val="0"/>
          <w:numId w:val="11"/>
        </w:numPr>
        <w:jc w:val="both"/>
      </w:pPr>
      <w:r w:rsidRPr="00815188">
        <w:t>транспортни и доставно складови разходи –</w:t>
      </w:r>
      <w:r>
        <w:t>_______</w:t>
      </w:r>
      <w:r w:rsidRPr="00815188">
        <w:t>%;</w:t>
      </w:r>
    </w:p>
    <w:p w:rsidR="008A52AE" w:rsidRPr="00F45F52" w:rsidRDefault="008A52AE" w:rsidP="00FD58EB">
      <w:pPr>
        <w:numPr>
          <w:ilvl w:val="0"/>
          <w:numId w:val="11"/>
        </w:numPr>
        <w:jc w:val="both"/>
      </w:pPr>
      <w:r>
        <w:t xml:space="preserve">печалба </w:t>
      </w:r>
      <w:r w:rsidRPr="00815188">
        <w:t>-</w:t>
      </w:r>
      <w:r>
        <w:t>_______</w:t>
      </w:r>
      <w:r w:rsidRPr="00815188">
        <w:t xml:space="preserve"> %; </w:t>
      </w:r>
    </w:p>
    <w:p w:rsidR="008A52AE" w:rsidRPr="00815188" w:rsidRDefault="008A52AE" w:rsidP="008A52AE">
      <w:pPr>
        <w:ind w:left="1068"/>
        <w:jc w:val="both"/>
      </w:pPr>
    </w:p>
    <w:p w:rsidR="008A52AE" w:rsidRPr="002A742C" w:rsidRDefault="008A52AE" w:rsidP="008A52AE">
      <w:pPr>
        <w:pStyle w:val="23"/>
        <w:spacing w:after="0" w:line="240" w:lineRule="auto"/>
        <w:ind w:left="0" w:firstLine="708"/>
        <w:jc w:val="both"/>
        <w:rPr>
          <w:color w:val="000000"/>
        </w:rPr>
      </w:pPr>
      <w:r w:rsidRPr="00815188">
        <w:lastRenderedPageBreak/>
        <w:t xml:space="preserve">4. Стойността на изпълнените видове работи се установява с двустранно подписан протокол </w:t>
      </w:r>
      <w:r>
        <w:t>обр. 19 и подробни количествени</w:t>
      </w:r>
      <w:r w:rsidRPr="00815188">
        <w:t xml:space="preserve"> сметка, в която са отбелязани маршрута в километри, по който е извършено снегопочистването и/или опесъчяването със съответната техника или механизация, датата и обема на извършената </w:t>
      </w:r>
      <w:r w:rsidRPr="002A742C">
        <w:rPr>
          <w:color w:val="000000"/>
        </w:rPr>
        <w:t xml:space="preserve">работа  /приложение 2 към Образец № </w:t>
      </w:r>
      <w:r w:rsidR="00E3527F">
        <w:rPr>
          <w:color w:val="000000"/>
        </w:rPr>
        <w:t>20</w:t>
      </w:r>
      <w:r w:rsidRPr="002A742C">
        <w:rPr>
          <w:color w:val="000000"/>
        </w:rPr>
        <w:t>/.</w:t>
      </w:r>
    </w:p>
    <w:p w:rsidR="008A52AE" w:rsidRDefault="008A52AE" w:rsidP="008A52AE">
      <w:pPr>
        <w:jc w:val="both"/>
      </w:pPr>
      <w:r w:rsidRPr="0075073F">
        <w:rPr>
          <w:color w:val="00FF00"/>
        </w:rPr>
        <w:tab/>
      </w:r>
      <w:r w:rsidRPr="00360261">
        <w:t>5. Разплащането на изпълнените работи се извършва 100</w:t>
      </w:r>
      <w:r w:rsidR="00E3527F">
        <w:t xml:space="preserve"> </w:t>
      </w:r>
      <w:r w:rsidRPr="00360261">
        <w:t xml:space="preserve">% на база двустранно подписан протокол, </w:t>
      </w:r>
      <w:r>
        <w:t xml:space="preserve">подробни </w:t>
      </w:r>
      <w:r w:rsidRPr="00360261">
        <w:t>количествени сметки и фактура, представени на ВЪЗЛОЖИТЕЛЯ.</w:t>
      </w:r>
    </w:p>
    <w:p w:rsidR="008A52AE" w:rsidRPr="002E6931" w:rsidRDefault="008A52AE" w:rsidP="008A52AE">
      <w:pPr>
        <w:jc w:val="both"/>
        <w:rPr>
          <w:b/>
        </w:rPr>
      </w:pPr>
      <w:r>
        <w:tab/>
      </w:r>
      <w:r w:rsidRPr="002E6931">
        <w:rPr>
          <w:b/>
        </w:rPr>
        <w:t>І</w:t>
      </w:r>
      <w:r>
        <w:rPr>
          <w:b/>
        </w:rPr>
        <w:t>V</w:t>
      </w:r>
      <w:r w:rsidRPr="002E6931">
        <w:rPr>
          <w:b/>
        </w:rPr>
        <w:t>. ПРАВА И ЗАДЪЛЖЕНИЯ НА ВЪЗЛОЖИТЕЛЯ.</w:t>
      </w:r>
    </w:p>
    <w:p w:rsidR="008A52AE" w:rsidRPr="008A52AE" w:rsidRDefault="008A52AE" w:rsidP="00E3527F">
      <w:pPr>
        <w:jc w:val="both"/>
      </w:pPr>
      <w:r w:rsidRPr="00815188">
        <w:tab/>
        <w:t>6</w:t>
      </w:r>
      <w:r w:rsidR="00E3527F">
        <w:t xml:space="preserve">. </w:t>
      </w:r>
      <w:r w:rsidRPr="008A52AE">
        <w:t>Да осигури нормално финансиране по договора.</w:t>
      </w:r>
    </w:p>
    <w:p w:rsidR="008A52AE" w:rsidRPr="008A52AE" w:rsidRDefault="008A52AE" w:rsidP="008A52AE">
      <w:pPr>
        <w:pStyle w:val="a5"/>
        <w:jc w:val="both"/>
        <w:rPr>
          <w:sz w:val="24"/>
        </w:rPr>
      </w:pPr>
      <w:r w:rsidRPr="008A52AE">
        <w:rPr>
          <w:sz w:val="24"/>
        </w:rPr>
        <w:tab/>
        <w:t xml:space="preserve">8. </w:t>
      </w:r>
      <w:r w:rsidRPr="008A52AE">
        <w:rPr>
          <w:color w:val="000000"/>
          <w:sz w:val="24"/>
        </w:rPr>
        <w:t>В  7 /седем/ дневен срок от представяне на протокол обр. 19,</w:t>
      </w:r>
      <w:r w:rsidRPr="008A52AE">
        <w:rPr>
          <w:sz w:val="24"/>
        </w:rPr>
        <w:t xml:space="preserve"> за извършените видове работи, да уведоми ИЗПЪЛНИТЕЛЯ за извършените от него корекции на протокола и разпореди плащане на дължимите финансови средства.</w:t>
      </w:r>
    </w:p>
    <w:p w:rsidR="008A52AE" w:rsidRPr="00815188" w:rsidRDefault="008A52AE" w:rsidP="008A52AE">
      <w:pPr>
        <w:ind w:firstLine="708"/>
        <w:jc w:val="both"/>
      </w:pPr>
      <w:r w:rsidRPr="008A52AE">
        <w:t>9. Да упражнява контрол по предмета на настоящият</w:t>
      </w:r>
      <w:r w:rsidRPr="00815188">
        <w:t xml:space="preserve"> договор и приема извършените работи</w:t>
      </w:r>
      <w:r w:rsidRPr="00002544">
        <w:rPr>
          <w:color w:val="FF0000"/>
        </w:rPr>
        <w:t xml:space="preserve"> </w:t>
      </w:r>
      <w:r w:rsidRPr="000C6BAB">
        <w:t>от длъжностни лица, които да</w:t>
      </w:r>
      <w:r>
        <w:t xml:space="preserve"> съгласуват с </w:t>
      </w:r>
      <w:r w:rsidRPr="00815188">
        <w:t>ИЗПЪЛНИТЕЛЯ организацията на работа с оглед подобряване на ефективността й и за предотвратяване разхищенията на  средства .</w:t>
      </w:r>
    </w:p>
    <w:p w:rsidR="008A52AE" w:rsidRPr="00815188" w:rsidRDefault="008A52AE" w:rsidP="008A52AE">
      <w:pPr>
        <w:ind w:firstLine="708"/>
        <w:jc w:val="both"/>
      </w:pPr>
      <w:r w:rsidRPr="00815188">
        <w:t>10. С действие или бездействие относно ангажиментите си по настоящият договор да не нарушава ритъма на технологичните процеси на ИЗПЪЛНИТЕЛЯ.</w:t>
      </w:r>
    </w:p>
    <w:p w:rsidR="008A52AE" w:rsidRPr="00815188" w:rsidRDefault="008A52AE" w:rsidP="008A52AE">
      <w:pPr>
        <w:ind w:firstLine="708"/>
        <w:jc w:val="both"/>
        <w:rPr>
          <w:b/>
        </w:rPr>
      </w:pPr>
      <w:r w:rsidRPr="00815188">
        <w:t xml:space="preserve">11. Да освободи внесената гаранция за изпълнение </w:t>
      </w:r>
      <w:r>
        <w:rPr>
          <w:color w:val="000000"/>
        </w:rPr>
        <w:t xml:space="preserve">от ........... </w:t>
      </w:r>
      <w:r w:rsidRPr="00AD5DD1">
        <w:rPr>
          <w:color w:val="000000"/>
        </w:rPr>
        <w:t xml:space="preserve">% </w:t>
      </w:r>
      <w:r w:rsidRPr="00815188">
        <w:t xml:space="preserve">в размер на </w:t>
      </w:r>
      <w:r>
        <w:t>________</w:t>
      </w:r>
      <w:r w:rsidRPr="00815188">
        <w:t xml:space="preserve"> лв. </w:t>
      </w:r>
      <w:r>
        <w:t xml:space="preserve">в двумесечен срок </w:t>
      </w:r>
      <w:r w:rsidRPr="00815188">
        <w:t xml:space="preserve">след приключване на дейностите по зимно поддържане и снегопочистване </w:t>
      </w:r>
      <w:r>
        <w:t>за 201</w:t>
      </w:r>
      <w:r>
        <w:rPr>
          <w:lang w:val="en-US"/>
        </w:rPr>
        <w:t>4</w:t>
      </w:r>
      <w:r w:rsidRPr="00815188">
        <w:t xml:space="preserve"> г.</w:t>
      </w:r>
    </w:p>
    <w:p w:rsidR="008A52AE" w:rsidRPr="00EB1255" w:rsidRDefault="008A52AE" w:rsidP="008A52AE">
      <w:pPr>
        <w:ind w:firstLine="720"/>
        <w:jc w:val="both"/>
        <w:rPr>
          <w:b/>
        </w:rPr>
      </w:pPr>
      <w:r w:rsidRPr="00815188">
        <w:rPr>
          <w:b/>
        </w:rPr>
        <w:t>V. ПРАВА И ЗАДЪЛЖЕНИЯ НА ИЗПЪЛНИТЕЛЯ.</w:t>
      </w:r>
    </w:p>
    <w:p w:rsidR="008A52AE" w:rsidRPr="00815188" w:rsidRDefault="008A52AE" w:rsidP="008A52AE">
      <w:pPr>
        <w:ind w:firstLine="720"/>
        <w:jc w:val="both"/>
        <w:rPr>
          <w:b/>
        </w:rPr>
      </w:pPr>
      <w:r w:rsidRPr="00815188">
        <w:t xml:space="preserve">12. </w:t>
      </w:r>
      <w:r w:rsidRPr="00815188">
        <w:rPr>
          <w:b/>
        </w:rPr>
        <w:t xml:space="preserve"> </w:t>
      </w:r>
      <w:r w:rsidRPr="00815188">
        <w:t xml:space="preserve">Да внесе гаранция за изпълнение от </w:t>
      </w:r>
      <w:r w:rsidR="00DA1AD2">
        <w:t>…..</w:t>
      </w:r>
      <w:r w:rsidRPr="00AD5DD1">
        <w:rPr>
          <w:color w:val="000000"/>
        </w:rPr>
        <w:t xml:space="preserve"> </w:t>
      </w:r>
      <w:r w:rsidRPr="00815188">
        <w:t xml:space="preserve">% в размер на </w:t>
      </w:r>
      <w:r>
        <w:t>_________</w:t>
      </w:r>
      <w:r w:rsidRPr="00815188">
        <w:t xml:space="preserve"> лв. </w:t>
      </w:r>
      <w:r w:rsidRPr="007D6FF9">
        <w:rPr>
          <w:color w:val="000000"/>
        </w:rPr>
        <w:t xml:space="preserve">преди </w:t>
      </w:r>
      <w:r w:rsidRPr="00815188">
        <w:t>подписване на настоящият договор.</w:t>
      </w:r>
    </w:p>
    <w:p w:rsidR="008A52AE" w:rsidRDefault="008A52AE" w:rsidP="008A52AE">
      <w:pPr>
        <w:jc w:val="both"/>
      </w:pPr>
      <w:r w:rsidRPr="00815188">
        <w:rPr>
          <w:b/>
        </w:rPr>
        <w:tab/>
      </w:r>
      <w:r w:rsidRPr="00815188">
        <w:t>13. При изпълнение на възложените работи да спазва Закона за пътищата, Закона за движение по пътищата и съответните правилници за приложението им, “</w:t>
      </w:r>
      <w:r w:rsidRPr="00E953E3">
        <w:t>Технически правила и изисквания за поддържане на пътищата /НАПИ -2009 г./ - Дял ІV  “Зимно поддържане”</w:t>
      </w:r>
      <w:r w:rsidRPr="00D94694">
        <w:rPr>
          <w:b/>
          <w:color w:val="FF0000"/>
        </w:rPr>
        <w:t xml:space="preserve"> </w:t>
      </w:r>
      <w:r w:rsidRPr="00815188">
        <w:t xml:space="preserve">и </w:t>
      </w:r>
      <w:r w:rsidRPr="007F42C0">
        <w:t>Наредба № РД-02-20-19/12.11.2012 год. за поддържане и текущ ремонт на пътищата</w:t>
      </w:r>
      <w:r>
        <w:t xml:space="preserve"> и</w:t>
      </w:r>
      <w:r w:rsidRPr="00815188">
        <w:t xml:space="preserve"> всички други нормативи, касаещи изпълнението на</w:t>
      </w:r>
      <w:r w:rsidRPr="00815188">
        <w:rPr>
          <w:color w:val="FF00FF"/>
        </w:rPr>
        <w:t xml:space="preserve"> </w:t>
      </w:r>
      <w:r w:rsidRPr="00815188">
        <w:rPr>
          <w:color w:val="000000"/>
        </w:rPr>
        <w:t>услугата</w:t>
      </w:r>
      <w:r w:rsidRPr="00815188">
        <w:t>, както и  предписанията, препоръките и разпорежданията на ВЪЗЛОЖИТЕЛЯ, отправени чрез упълномощени от него длъжностни лица.</w:t>
      </w:r>
    </w:p>
    <w:p w:rsidR="008A52AE" w:rsidRPr="000C4AC8" w:rsidRDefault="008A52AE" w:rsidP="008A52AE">
      <w:pPr>
        <w:ind w:firstLine="708"/>
        <w:jc w:val="both"/>
        <w:rPr>
          <w:color w:val="000000"/>
          <w:position w:val="8"/>
        </w:rPr>
      </w:pPr>
      <w:r>
        <w:rPr>
          <w:color w:val="000000"/>
          <w:position w:val="8"/>
          <w:lang w:val="ru-RU"/>
        </w:rPr>
        <w:t xml:space="preserve">14.Да изпълнява дейностите по снегопочистване и опесъчяване в срок до  ________ часа  при възникнала необходимост и след оповестяване от страна на </w:t>
      </w:r>
      <w:r>
        <w:rPr>
          <w:color w:val="000000"/>
          <w:position w:val="8"/>
          <w:lang w:val="en-US"/>
        </w:rPr>
        <w:t xml:space="preserve"> </w:t>
      </w:r>
      <w:r>
        <w:rPr>
          <w:color w:val="000000"/>
          <w:position w:val="8"/>
        </w:rPr>
        <w:t>Възложителя.</w:t>
      </w:r>
    </w:p>
    <w:p w:rsidR="008A52AE" w:rsidRPr="00815188" w:rsidRDefault="008A52AE" w:rsidP="008A52AE">
      <w:pPr>
        <w:ind w:firstLine="708"/>
        <w:jc w:val="both"/>
      </w:pPr>
      <w:r w:rsidRPr="00815188">
        <w:t>1</w:t>
      </w:r>
      <w:r>
        <w:t>5</w:t>
      </w:r>
      <w:r w:rsidRPr="00815188">
        <w:t>. Да предоставя възможност на ВЪЗЛОЖИТЕЛЯ да контролира изпълнението на отделните видове работи.</w:t>
      </w:r>
    </w:p>
    <w:p w:rsidR="008A52AE" w:rsidRPr="00815188" w:rsidRDefault="008A52AE" w:rsidP="008A52AE">
      <w:pPr>
        <w:ind w:firstLine="708"/>
        <w:jc w:val="both"/>
      </w:pPr>
      <w:r w:rsidRPr="00815188">
        <w:t>1</w:t>
      </w:r>
      <w:r>
        <w:t>6</w:t>
      </w:r>
      <w:r w:rsidRPr="00815188">
        <w:t>. Да съставя необходимите протоколи, подробни количествени сметки и други документи, необходими за предаване на изпълнените видове работи.</w:t>
      </w:r>
    </w:p>
    <w:p w:rsidR="008A52AE" w:rsidRDefault="008A52AE" w:rsidP="008A52AE">
      <w:pPr>
        <w:jc w:val="both"/>
      </w:pPr>
      <w:r w:rsidRPr="00815188">
        <w:tab/>
        <w:t>1</w:t>
      </w:r>
      <w:r>
        <w:t>7</w:t>
      </w:r>
      <w:r w:rsidRPr="00815188">
        <w:t>. Да осигури постоянно присъствие на технически ръководител  при  изпълнение на</w:t>
      </w:r>
      <w:r w:rsidRPr="00815188">
        <w:rPr>
          <w:color w:val="FF00FF"/>
        </w:rPr>
        <w:t xml:space="preserve"> </w:t>
      </w:r>
      <w:r w:rsidRPr="00815188">
        <w:rPr>
          <w:color w:val="000000"/>
        </w:rPr>
        <w:t>услугата</w:t>
      </w:r>
      <w:r w:rsidRPr="00815188">
        <w:t>.</w:t>
      </w:r>
    </w:p>
    <w:p w:rsidR="008A52AE" w:rsidRPr="00AB566B" w:rsidRDefault="008A52AE" w:rsidP="008A52AE">
      <w:pPr>
        <w:jc w:val="both"/>
      </w:pPr>
      <w:r>
        <w:t xml:space="preserve">           18. Техника ще бъде използвана единствено и само за изпълнение на настоящата поръчка, до изтичане на срока на договора.</w:t>
      </w:r>
    </w:p>
    <w:p w:rsidR="008A52AE" w:rsidRPr="008A52AE" w:rsidRDefault="008A52AE" w:rsidP="008A52AE">
      <w:pPr>
        <w:jc w:val="both"/>
      </w:pPr>
    </w:p>
    <w:p w:rsidR="008A52AE" w:rsidRPr="008A52AE" w:rsidRDefault="008A52AE" w:rsidP="008A52AE">
      <w:pPr>
        <w:ind w:firstLine="720"/>
        <w:jc w:val="both"/>
        <w:rPr>
          <w:b/>
        </w:rPr>
      </w:pPr>
      <w:r w:rsidRPr="008A52AE">
        <w:rPr>
          <w:b/>
        </w:rPr>
        <w:t>VІ. САНКЦИИ И ОТГОВОРНОСТИ</w:t>
      </w:r>
    </w:p>
    <w:p w:rsidR="008A52AE" w:rsidRPr="008A52AE" w:rsidRDefault="008A52AE" w:rsidP="008A52AE">
      <w:pPr>
        <w:pStyle w:val="a5"/>
        <w:jc w:val="both"/>
        <w:rPr>
          <w:sz w:val="24"/>
        </w:rPr>
      </w:pPr>
      <w:r w:rsidRPr="008A52AE">
        <w:rPr>
          <w:sz w:val="24"/>
        </w:rPr>
        <w:tab/>
        <w:t>17. За незавършване и непредаване на възложените работи  по настоящия договор ИЗПЪЛНИТЕЛЯТ заплаща неустойка в размер на 0,15 % от стойността на незавършените работи на ден, но не повече от 10 % от общата стойност. ВЪЗЛОЖИТЕЛЯТ има право да удържи предявената неустойка от последното плащане по договора.</w:t>
      </w:r>
    </w:p>
    <w:p w:rsidR="008A52AE" w:rsidRPr="007156D8" w:rsidRDefault="008A52AE" w:rsidP="008A52AE">
      <w:pPr>
        <w:jc w:val="both"/>
      </w:pPr>
      <w:r w:rsidRPr="008A52AE">
        <w:tab/>
        <w:t>Същата неустойка дължи</w:t>
      </w:r>
      <w:r w:rsidRPr="007156D8">
        <w:t xml:space="preserve"> ВЪЗЛОЖИТЕЛЯТ при забавяне на плащания по договора.</w:t>
      </w:r>
    </w:p>
    <w:p w:rsidR="008A52AE" w:rsidRPr="007156D8" w:rsidRDefault="008A52AE" w:rsidP="008A52AE">
      <w:pPr>
        <w:jc w:val="both"/>
      </w:pPr>
      <w:r w:rsidRPr="007156D8">
        <w:tab/>
        <w:t>18. Когато размерът на причинените вреди и пропуснати ползи е по-голям от неустойката, дължи се разлика до по-голямата сума.</w:t>
      </w:r>
    </w:p>
    <w:p w:rsidR="008A52AE" w:rsidRPr="007156D8" w:rsidRDefault="008A52AE" w:rsidP="008A52AE">
      <w:pPr>
        <w:pStyle w:val="35"/>
        <w:spacing w:after="0"/>
        <w:ind w:firstLine="720"/>
        <w:jc w:val="both"/>
        <w:rPr>
          <w:sz w:val="24"/>
        </w:rPr>
      </w:pPr>
      <w:r w:rsidRPr="007156D8">
        <w:rPr>
          <w:sz w:val="24"/>
        </w:rPr>
        <w:t>19. Неустойките, санкциите, вредите и пропуснати ползи по този договор се събират по реда, определен в настоящия договор и от действащото законодателство.</w:t>
      </w:r>
    </w:p>
    <w:p w:rsidR="008A52AE" w:rsidRPr="007156D8" w:rsidRDefault="008A52AE" w:rsidP="008A52AE">
      <w:pPr>
        <w:pStyle w:val="31"/>
        <w:numPr>
          <w:ilvl w:val="2"/>
          <w:numId w:val="0"/>
        </w:numPr>
        <w:ind w:firstLine="720"/>
        <w:rPr>
          <w:rFonts w:ascii="Times New Roman" w:hAnsi="Times New Roman"/>
          <w:b w:val="0"/>
          <w:sz w:val="24"/>
        </w:rPr>
      </w:pPr>
      <w:r w:rsidRPr="007156D8">
        <w:rPr>
          <w:rFonts w:ascii="Times New Roman" w:hAnsi="Times New Roman"/>
          <w:b w:val="0"/>
          <w:sz w:val="24"/>
        </w:rPr>
        <w:lastRenderedPageBreak/>
        <w:t>VІІ. ЗАКЛЮЧИТЕЛНИ РАЗПОРЕДБИ</w:t>
      </w:r>
    </w:p>
    <w:p w:rsidR="008A52AE" w:rsidRPr="007156D8" w:rsidRDefault="008A52AE" w:rsidP="008A52AE">
      <w:pPr>
        <w:jc w:val="both"/>
      </w:pPr>
      <w:r w:rsidRPr="007156D8">
        <w:tab/>
        <w:t>20. Този договор се счита едностранно прекратен от изправната страна при виновно неизпълнение на неговите клаузи за повече от двадесет дни.</w:t>
      </w:r>
      <w:r w:rsidRPr="007156D8">
        <w:tab/>
      </w:r>
    </w:p>
    <w:p w:rsidR="008A52AE" w:rsidRPr="007156D8" w:rsidRDefault="008A52AE" w:rsidP="008A52AE">
      <w:pPr>
        <w:ind w:firstLine="708"/>
        <w:jc w:val="both"/>
      </w:pPr>
      <w:r w:rsidRPr="007156D8">
        <w:t>21. Договорът може да бъде прекратяван:</w:t>
      </w:r>
    </w:p>
    <w:p w:rsidR="008A52AE" w:rsidRPr="007156D8" w:rsidRDefault="008A52AE" w:rsidP="008A52AE">
      <w:pPr>
        <w:ind w:firstLine="708"/>
        <w:jc w:val="both"/>
      </w:pPr>
      <w:r w:rsidRPr="007156D8">
        <w:t>-  по взаимно  съгласие;</w:t>
      </w:r>
    </w:p>
    <w:p w:rsidR="008A52AE" w:rsidRPr="007156D8" w:rsidRDefault="008A52AE" w:rsidP="008A52AE">
      <w:pPr>
        <w:ind w:firstLine="708"/>
        <w:jc w:val="both"/>
      </w:pPr>
      <w:r w:rsidRPr="007156D8">
        <w:t>- едностранно от ВЪЗЛОЖИТЕЛЯ преди изтичане на срока поради некачествено изпълнение на видовете дейности, неспазване на срокове, като се изплатят на ИЗПЪЛНИТЕЛЯ извършените видове работи.</w:t>
      </w:r>
    </w:p>
    <w:p w:rsidR="008A52AE" w:rsidRPr="007156D8" w:rsidRDefault="008A52AE" w:rsidP="008A52AE">
      <w:pPr>
        <w:ind w:firstLine="708"/>
        <w:jc w:val="both"/>
      </w:pPr>
      <w:r w:rsidRPr="007156D8">
        <w:t xml:space="preserve">23. Всички спорове, възникнали във връзка с тълкуването и изпълнението на настоящият договор, ще бъдат решавани от страните в добронамерен тон, чрез преговори, консултации и взаимноизгодни споразумения. Ако такива не бъдат постигнати, спорът ще бъде отнесен за окончателно и задължително за страните разрешение по предвидения от действащото законодателство ред. </w:t>
      </w:r>
      <w:r w:rsidRPr="007156D8">
        <w:tab/>
      </w:r>
    </w:p>
    <w:p w:rsidR="008A52AE" w:rsidRPr="007156D8" w:rsidRDefault="008A52AE" w:rsidP="008A52AE">
      <w:pPr>
        <w:ind w:firstLine="708"/>
        <w:jc w:val="both"/>
      </w:pPr>
      <w:r w:rsidRPr="007156D8">
        <w:t>Този договор се състави в три еднообразни екземпляра – два за Възложителя и един за Изпълнителя.</w:t>
      </w:r>
      <w:r w:rsidRPr="007156D8">
        <w:tab/>
      </w:r>
    </w:p>
    <w:p w:rsidR="008A52AE" w:rsidRPr="007156D8" w:rsidRDefault="008A52AE" w:rsidP="008A52AE">
      <w:pPr>
        <w:jc w:val="both"/>
      </w:pPr>
    </w:p>
    <w:p w:rsidR="008A52AE" w:rsidRPr="007156D8" w:rsidRDefault="008A52AE" w:rsidP="008A52AE">
      <w:pPr>
        <w:jc w:val="both"/>
      </w:pPr>
    </w:p>
    <w:p w:rsidR="008A52AE" w:rsidRPr="007156D8" w:rsidRDefault="008A52AE" w:rsidP="008A52AE">
      <w:pPr>
        <w:jc w:val="both"/>
      </w:pPr>
    </w:p>
    <w:p w:rsidR="008A52AE" w:rsidRPr="007156D8" w:rsidRDefault="008A52AE" w:rsidP="008A52AE">
      <w:pPr>
        <w:jc w:val="both"/>
        <w:rPr>
          <w:color w:val="000000"/>
        </w:rPr>
      </w:pPr>
      <w:r w:rsidRPr="007156D8">
        <w:rPr>
          <w:b/>
          <w:color w:val="000000"/>
        </w:rPr>
        <w:t>ВЪЗЛОЖИТЕЛ:</w:t>
      </w:r>
      <w:r w:rsidRPr="007156D8">
        <w:rPr>
          <w:b/>
          <w:color w:val="000000"/>
        </w:rPr>
        <w:tab/>
      </w:r>
      <w:r w:rsidRPr="007156D8">
        <w:rPr>
          <w:b/>
          <w:color w:val="000000"/>
        </w:rPr>
        <w:tab/>
      </w:r>
      <w:r w:rsidRPr="007156D8">
        <w:rPr>
          <w:b/>
          <w:color w:val="000000"/>
        </w:rPr>
        <w:tab/>
      </w:r>
      <w:r w:rsidRPr="007156D8">
        <w:rPr>
          <w:b/>
          <w:color w:val="000000"/>
        </w:rPr>
        <w:tab/>
      </w:r>
      <w:r w:rsidRPr="007156D8">
        <w:rPr>
          <w:b/>
          <w:color w:val="000000"/>
        </w:rPr>
        <w:tab/>
        <w:t>ИЗПЪЛНИТЕЛ</w:t>
      </w:r>
      <w:r w:rsidRPr="007156D8">
        <w:rPr>
          <w:color w:val="000000"/>
        </w:rPr>
        <w:t>:</w:t>
      </w:r>
    </w:p>
    <w:p w:rsidR="008A52AE" w:rsidRPr="007156D8" w:rsidRDefault="00E3527F" w:rsidP="008A52AE">
      <w:pPr>
        <w:jc w:val="both"/>
      </w:pPr>
      <w:r>
        <w:t xml:space="preserve">ЗАМ. </w:t>
      </w:r>
      <w:r w:rsidR="008A52AE" w:rsidRPr="007156D8">
        <w:t xml:space="preserve">КМЕТ                                                              </w:t>
      </w:r>
      <w:r w:rsidR="008A52AE" w:rsidRPr="007156D8">
        <w:tab/>
      </w:r>
    </w:p>
    <w:p w:rsidR="008A52AE" w:rsidRPr="007156D8" w:rsidRDefault="008A52AE" w:rsidP="008A52AE">
      <w:r w:rsidRPr="007156D8">
        <w:t xml:space="preserve">на Община Нови пазар:   </w:t>
      </w:r>
      <w:r w:rsidRPr="007156D8">
        <w:tab/>
      </w:r>
      <w:r w:rsidRPr="007156D8">
        <w:tab/>
        <w:t xml:space="preserve">    </w:t>
      </w:r>
      <w:r w:rsidRPr="007156D8">
        <w:tab/>
        <w:t xml:space="preserve">              </w:t>
      </w:r>
    </w:p>
    <w:p w:rsidR="008A52AE" w:rsidRPr="00E52044" w:rsidRDefault="008A52AE" w:rsidP="008A52AE">
      <w:r w:rsidRPr="007156D8">
        <w:tab/>
        <w:t xml:space="preserve">           </w:t>
      </w:r>
      <w:r w:rsidRPr="007156D8">
        <w:tab/>
      </w:r>
      <w:r w:rsidRPr="007156D8">
        <w:tab/>
        <w:t>/</w:t>
      </w:r>
      <w:r>
        <w:t>....................</w:t>
      </w:r>
      <w:r w:rsidRPr="002918A4">
        <w:t xml:space="preserve"> /</w:t>
      </w:r>
      <w:r w:rsidRPr="002918A4">
        <w:tab/>
      </w:r>
      <w:r w:rsidRPr="00E52044">
        <w:t xml:space="preserve">                          </w:t>
      </w:r>
      <w:r>
        <w:t xml:space="preserve">                   /                            /                          </w:t>
      </w:r>
      <w:r w:rsidRPr="00E52044">
        <w:t xml:space="preserve"> </w:t>
      </w:r>
    </w:p>
    <w:p w:rsidR="008A52AE" w:rsidRDefault="008A52AE" w:rsidP="008A52AE">
      <w:pPr>
        <w:jc w:val="both"/>
      </w:pPr>
    </w:p>
    <w:p w:rsidR="008A52AE" w:rsidRPr="007E06F7" w:rsidRDefault="008A52AE" w:rsidP="008A52AE">
      <w:pPr>
        <w:jc w:val="both"/>
      </w:pPr>
      <w:r w:rsidRPr="007E06F7">
        <w:t>Главен счетоводител:</w:t>
      </w:r>
    </w:p>
    <w:p w:rsidR="008A52AE" w:rsidRDefault="008A52AE" w:rsidP="008A52AE">
      <w:pPr>
        <w:ind w:left="1404" w:firstLine="720"/>
        <w:jc w:val="both"/>
      </w:pPr>
      <w:r w:rsidRPr="007E06F7">
        <w:t>/</w:t>
      </w:r>
      <w:r>
        <w:rPr>
          <w:lang w:val="en-US"/>
        </w:rPr>
        <w:t>……………………..</w:t>
      </w:r>
      <w:r w:rsidRPr="007E06F7">
        <w:t xml:space="preserve">/        </w:t>
      </w:r>
    </w:p>
    <w:p w:rsidR="008A52AE" w:rsidRDefault="008A52AE" w:rsidP="008A52AE">
      <w:pPr>
        <w:jc w:val="both"/>
      </w:pPr>
    </w:p>
    <w:p w:rsidR="008A52AE" w:rsidRPr="00002544" w:rsidRDefault="008A52AE" w:rsidP="008A52AE">
      <w:pPr>
        <w:keepNext/>
        <w:tabs>
          <w:tab w:val="num" w:pos="-90"/>
        </w:tabs>
        <w:jc w:val="both"/>
        <w:outlineLvl w:val="0"/>
        <w:rPr>
          <w:color w:val="FF0000"/>
        </w:rPr>
      </w:pPr>
    </w:p>
    <w:p w:rsidR="008A52AE" w:rsidRPr="00002544" w:rsidRDefault="008A52AE" w:rsidP="008A52AE">
      <w:pPr>
        <w:rPr>
          <w:color w:val="FF0000"/>
        </w:rPr>
      </w:pPr>
    </w:p>
    <w:p w:rsidR="008A52AE" w:rsidRPr="002C18A1" w:rsidRDefault="008A52AE" w:rsidP="008A52AE"/>
    <w:p w:rsidR="008A52AE" w:rsidRDefault="008A52AE" w:rsidP="008A52AE"/>
    <w:p w:rsidR="008A52AE" w:rsidRDefault="008A52AE" w:rsidP="008A52AE"/>
    <w:p w:rsidR="008A52AE" w:rsidRDefault="008A52AE" w:rsidP="008A52AE"/>
    <w:p w:rsidR="008A52AE" w:rsidRDefault="008A52AE" w:rsidP="008A52AE"/>
    <w:p w:rsidR="008A52AE" w:rsidRDefault="008A52AE" w:rsidP="008A52AE"/>
    <w:p w:rsidR="008A52AE" w:rsidRDefault="008A52AE" w:rsidP="008A52AE"/>
    <w:p w:rsidR="008A52AE" w:rsidRDefault="008A52AE" w:rsidP="008A52AE"/>
    <w:p w:rsidR="008A52AE" w:rsidRPr="005B217A" w:rsidRDefault="008A52AE" w:rsidP="008A52AE">
      <w:pPr>
        <w:pStyle w:val="a7"/>
        <w:tabs>
          <w:tab w:val="center" w:pos="-142"/>
        </w:tabs>
        <w:jc w:val="both"/>
      </w:pPr>
    </w:p>
    <w:p w:rsidR="008A52AE" w:rsidRPr="005464B1" w:rsidRDefault="008A52AE" w:rsidP="008A52AE">
      <w:pPr>
        <w:rPr>
          <w:lang w:val="en-US"/>
        </w:rPr>
      </w:pPr>
    </w:p>
    <w:p w:rsidR="008A52AE" w:rsidRDefault="008A52AE" w:rsidP="008A52AE">
      <w:pPr>
        <w:jc w:val="both"/>
        <w:rPr>
          <w:color w:val="FF0000"/>
        </w:rPr>
      </w:pPr>
    </w:p>
    <w:p w:rsidR="008A52AE" w:rsidRDefault="008A52AE" w:rsidP="008A52AE">
      <w:pPr>
        <w:jc w:val="both"/>
        <w:rPr>
          <w:color w:val="FF0000"/>
        </w:rPr>
      </w:pPr>
    </w:p>
    <w:p w:rsidR="008A52AE" w:rsidRDefault="008A52AE" w:rsidP="008A52AE">
      <w:pPr>
        <w:jc w:val="both"/>
        <w:rPr>
          <w:color w:val="FF0000"/>
        </w:rPr>
      </w:pPr>
    </w:p>
    <w:p w:rsidR="008A52AE" w:rsidRPr="00475999" w:rsidRDefault="008A52AE" w:rsidP="00FD79F4">
      <w:pPr>
        <w:autoSpaceDE w:val="0"/>
        <w:autoSpaceDN w:val="0"/>
        <w:adjustRightInd w:val="0"/>
        <w:ind w:left="-720" w:firstLine="720"/>
        <w:jc w:val="both"/>
      </w:pPr>
    </w:p>
    <w:sectPr w:rsidR="008A52AE" w:rsidRPr="00475999" w:rsidSect="008A52AE">
      <w:headerReference w:type="even" r:id="rId13"/>
      <w:footerReference w:type="even" r:id="rId14"/>
      <w:footerReference w:type="default" r:id="rId15"/>
      <w:pgSz w:w="11906" w:h="16838" w:code="9"/>
      <w:pgMar w:top="690" w:right="1106" w:bottom="851" w:left="1350" w:header="284"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CA" w:rsidRDefault="008E0BCA">
      <w:r>
        <w:separator/>
      </w:r>
    </w:p>
  </w:endnote>
  <w:endnote w:type="continuationSeparator" w:id="1">
    <w:p w:rsidR="008E0BCA" w:rsidRDefault="008E0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okU">
    <w:altName w:val="Courier New"/>
    <w:charset w:val="00"/>
    <w:family w:val="auto"/>
    <w:pitch w:val="variable"/>
    <w:sig w:usb0="00000001"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Arial Unicode MS"/>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C1" w:rsidRDefault="00D211C8" w:rsidP="00F304C2">
    <w:pPr>
      <w:pStyle w:val="a7"/>
      <w:framePr w:wrap="around" w:vAnchor="text" w:hAnchor="margin" w:xAlign="right" w:y="1"/>
      <w:rPr>
        <w:rStyle w:val="af4"/>
      </w:rPr>
    </w:pPr>
    <w:r>
      <w:rPr>
        <w:rStyle w:val="af4"/>
      </w:rPr>
      <w:fldChar w:fldCharType="begin"/>
    </w:r>
    <w:r w:rsidR="00C957C1">
      <w:rPr>
        <w:rStyle w:val="af4"/>
      </w:rPr>
      <w:instrText xml:space="preserve">PAGE  </w:instrText>
    </w:r>
    <w:r>
      <w:rPr>
        <w:rStyle w:val="af4"/>
      </w:rPr>
      <w:fldChar w:fldCharType="end"/>
    </w:r>
  </w:p>
  <w:p w:rsidR="00C957C1" w:rsidRDefault="00C957C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C1" w:rsidRDefault="00D211C8" w:rsidP="0085154A">
    <w:pPr>
      <w:pStyle w:val="a7"/>
      <w:framePr w:wrap="around" w:vAnchor="text" w:hAnchor="page" w:x="10966" w:y="535"/>
      <w:rPr>
        <w:rStyle w:val="af4"/>
      </w:rPr>
    </w:pPr>
    <w:r>
      <w:rPr>
        <w:rStyle w:val="af4"/>
      </w:rPr>
      <w:fldChar w:fldCharType="begin"/>
    </w:r>
    <w:r w:rsidR="00C957C1">
      <w:rPr>
        <w:rStyle w:val="af4"/>
      </w:rPr>
      <w:instrText xml:space="preserve">PAGE  </w:instrText>
    </w:r>
    <w:r>
      <w:rPr>
        <w:rStyle w:val="af4"/>
      </w:rPr>
      <w:fldChar w:fldCharType="separate"/>
    </w:r>
    <w:r w:rsidR="00DA1AD2">
      <w:rPr>
        <w:rStyle w:val="af4"/>
        <w:noProof/>
      </w:rPr>
      <w:t>30</w:t>
    </w:r>
    <w:r>
      <w:rPr>
        <w:rStyle w:val="af4"/>
      </w:rPr>
      <w:fldChar w:fldCharType="end"/>
    </w:r>
  </w:p>
  <w:p w:rsidR="00C957C1" w:rsidRDefault="00C957C1">
    <w:pPr>
      <w:pStyle w:val="a7"/>
      <w:tabs>
        <w:tab w:val="clear" w:pos="4153"/>
        <w:tab w:val="clear" w:pos="8306"/>
        <w:tab w:val="center" w:pos="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CA" w:rsidRDefault="008E0BCA">
      <w:r>
        <w:separator/>
      </w:r>
    </w:p>
  </w:footnote>
  <w:footnote w:type="continuationSeparator" w:id="1">
    <w:p w:rsidR="008E0BCA" w:rsidRDefault="008E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C1" w:rsidRDefault="00D211C8">
    <w:pPr>
      <w:pStyle w:val="ad"/>
      <w:framePr w:wrap="around" w:vAnchor="text" w:hAnchor="margin" w:xAlign="right" w:y="1"/>
      <w:rPr>
        <w:rStyle w:val="af4"/>
      </w:rPr>
    </w:pPr>
    <w:r>
      <w:rPr>
        <w:rStyle w:val="af4"/>
      </w:rPr>
      <w:fldChar w:fldCharType="begin"/>
    </w:r>
    <w:r w:rsidR="00C957C1">
      <w:rPr>
        <w:rStyle w:val="af4"/>
      </w:rPr>
      <w:instrText xml:space="preserve">PAGE  </w:instrText>
    </w:r>
    <w:r>
      <w:rPr>
        <w:rStyle w:val="af4"/>
      </w:rPr>
      <w:fldChar w:fldCharType="end"/>
    </w:r>
  </w:p>
  <w:p w:rsidR="00C957C1" w:rsidRDefault="00C957C1">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6pt;height:96pt" o:bullet="t">
        <v:imagedata r:id="rId1" o:title="Icon_CS 2"/>
      </v:shape>
    </w:pict>
  </w:numPicBullet>
  <w:abstractNum w:abstractNumId="0">
    <w:nsid w:val="FFFFFF81"/>
    <w:multiLevelType w:val="singleLevel"/>
    <w:tmpl w:val="B5B21E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72292B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32468F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241212CC"/>
    <w:lvl w:ilvl="0">
      <w:start w:val="1"/>
      <w:numFmt w:val="bullet"/>
      <w:pStyle w:val="a"/>
      <w:lvlText w:val=""/>
      <w:lvlJc w:val="left"/>
      <w:pPr>
        <w:tabs>
          <w:tab w:val="num" w:pos="360"/>
        </w:tabs>
        <w:ind w:left="360" w:hanging="360"/>
      </w:pPr>
      <w:rPr>
        <w:rFonts w:ascii="Symbol" w:hAnsi="Symbol" w:hint="default"/>
      </w:rPr>
    </w:lvl>
  </w:abstractNum>
  <w:abstractNum w:abstractNumId="4">
    <w:nsid w:val="00000007"/>
    <w:multiLevelType w:val="multilevel"/>
    <w:tmpl w:val="00000007"/>
    <w:name w:val="WW8Num7"/>
    <w:lvl w:ilvl="0">
      <w:start w:val="1"/>
      <w:numFmt w:val="bullet"/>
      <w:lvlText w:val="●"/>
      <w:lvlJc w:val="left"/>
      <w:pPr>
        <w:tabs>
          <w:tab w:val="num" w:pos="283"/>
        </w:tabs>
        <w:ind w:left="283" w:hanging="283"/>
      </w:pPr>
      <w:rPr>
        <w:rFonts w:ascii="StarSymbol" w:eastAsia="StarSymbol"/>
        <w:sz w:val="18"/>
        <w:szCs w:val="18"/>
      </w:rPr>
    </w:lvl>
    <w:lvl w:ilvl="1">
      <w:start w:val="1"/>
      <w:numFmt w:val="bullet"/>
      <w:lvlText w:val="●"/>
      <w:lvlJc w:val="left"/>
      <w:pPr>
        <w:tabs>
          <w:tab w:val="num" w:pos="567"/>
        </w:tabs>
        <w:ind w:left="567" w:hanging="283"/>
      </w:pPr>
      <w:rPr>
        <w:rFonts w:ascii="StarSymbol" w:eastAsia="StarSymbol"/>
        <w:sz w:val="18"/>
        <w:szCs w:val="18"/>
      </w:rPr>
    </w:lvl>
    <w:lvl w:ilvl="2">
      <w:start w:val="1"/>
      <w:numFmt w:val="bullet"/>
      <w:lvlText w:val="●"/>
      <w:lvlJc w:val="left"/>
      <w:pPr>
        <w:tabs>
          <w:tab w:val="num" w:pos="850"/>
        </w:tabs>
        <w:ind w:left="850" w:hanging="283"/>
      </w:pPr>
      <w:rPr>
        <w:rFonts w:ascii="StarSymbol" w:eastAsia="StarSymbol"/>
        <w:sz w:val="18"/>
        <w:szCs w:val="18"/>
      </w:rPr>
    </w:lvl>
    <w:lvl w:ilvl="3">
      <w:start w:val="1"/>
      <w:numFmt w:val="bullet"/>
      <w:lvlText w:val="●"/>
      <w:lvlJc w:val="left"/>
      <w:pPr>
        <w:tabs>
          <w:tab w:val="num" w:pos="1134"/>
        </w:tabs>
        <w:ind w:left="1134" w:hanging="283"/>
      </w:pPr>
      <w:rPr>
        <w:rFonts w:ascii="StarSymbol" w:eastAsia="StarSymbol"/>
        <w:sz w:val="18"/>
        <w:szCs w:val="18"/>
      </w:rPr>
    </w:lvl>
    <w:lvl w:ilvl="4">
      <w:start w:val="1"/>
      <w:numFmt w:val="bullet"/>
      <w:lvlText w:val="●"/>
      <w:lvlJc w:val="left"/>
      <w:pPr>
        <w:tabs>
          <w:tab w:val="num" w:pos="1417"/>
        </w:tabs>
        <w:ind w:left="1417" w:hanging="283"/>
      </w:pPr>
      <w:rPr>
        <w:rFonts w:ascii="StarSymbol" w:eastAsia="StarSymbol"/>
        <w:sz w:val="18"/>
        <w:szCs w:val="18"/>
      </w:rPr>
    </w:lvl>
    <w:lvl w:ilvl="5">
      <w:start w:val="1"/>
      <w:numFmt w:val="bullet"/>
      <w:lvlText w:val="●"/>
      <w:lvlJc w:val="left"/>
      <w:pPr>
        <w:tabs>
          <w:tab w:val="num" w:pos="1701"/>
        </w:tabs>
        <w:ind w:left="1701" w:hanging="283"/>
      </w:pPr>
      <w:rPr>
        <w:rFonts w:ascii="StarSymbol" w:eastAsia="StarSymbol"/>
        <w:sz w:val="18"/>
        <w:szCs w:val="18"/>
      </w:rPr>
    </w:lvl>
    <w:lvl w:ilvl="6">
      <w:start w:val="1"/>
      <w:numFmt w:val="bullet"/>
      <w:lvlText w:val="●"/>
      <w:lvlJc w:val="left"/>
      <w:pPr>
        <w:tabs>
          <w:tab w:val="num" w:pos="1984"/>
        </w:tabs>
        <w:ind w:left="1984" w:hanging="283"/>
      </w:pPr>
      <w:rPr>
        <w:rFonts w:ascii="StarSymbol" w:eastAsia="StarSymbol"/>
        <w:sz w:val="18"/>
        <w:szCs w:val="18"/>
      </w:rPr>
    </w:lvl>
    <w:lvl w:ilvl="7">
      <w:start w:val="1"/>
      <w:numFmt w:val="bullet"/>
      <w:lvlText w:val="●"/>
      <w:lvlJc w:val="left"/>
      <w:pPr>
        <w:tabs>
          <w:tab w:val="num" w:pos="2268"/>
        </w:tabs>
        <w:ind w:left="2268" w:hanging="283"/>
      </w:pPr>
      <w:rPr>
        <w:rFonts w:ascii="StarSymbol" w:eastAsia="StarSymbol"/>
        <w:sz w:val="18"/>
        <w:szCs w:val="18"/>
      </w:rPr>
    </w:lvl>
    <w:lvl w:ilvl="8">
      <w:start w:val="1"/>
      <w:numFmt w:val="bullet"/>
      <w:lvlText w:val="●"/>
      <w:lvlJc w:val="left"/>
      <w:pPr>
        <w:tabs>
          <w:tab w:val="num" w:pos="2551"/>
        </w:tabs>
        <w:ind w:left="2551" w:hanging="283"/>
      </w:pPr>
      <w:rPr>
        <w:rFonts w:ascii="StarSymbol" w:eastAsia="StarSymbol"/>
        <w:sz w:val="18"/>
        <w:szCs w:val="18"/>
      </w:rPr>
    </w:lvl>
  </w:abstractNum>
  <w:abstractNum w:abstractNumId="5">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0B1140C3"/>
    <w:multiLevelType w:val="multilevel"/>
    <w:tmpl w:val="904672D8"/>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7">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8">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9">
    <w:nsid w:val="22A12F1A"/>
    <w:multiLevelType w:val="multilevel"/>
    <w:tmpl w:val="463A71B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478739E5"/>
    <w:multiLevelType w:val="hybridMultilevel"/>
    <w:tmpl w:val="6DBC3534"/>
    <w:lvl w:ilvl="0" w:tplc="04020001">
      <w:start w:val="1"/>
      <w:numFmt w:val="bullet"/>
      <w:pStyle w:val="a0"/>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4E6F50C4"/>
    <w:multiLevelType w:val="hybridMultilevel"/>
    <w:tmpl w:val="5286389E"/>
    <w:lvl w:ilvl="0" w:tplc="0402000F">
      <w:start w:val="1"/>
      <w:numFmt w:val="decimal"/>
      <w:lvlText w:val="%1."/>
      <w:lvlJc w:val="left"/>
      <w:pPr>
        <w:tabs>
          <w:tab w:val="num" w:pos="1080"/>
        </w:tabs>
        <w:ind w:left="1080" w:hanging="360"/>
      </w:pPr>
    </w:lvl>
    <w:lvl w:ilvl="1" w:tplc="0402000B">
      <w:start w:val="1"/>
      <w:numFmt w:val="bullet"/>
      <w:lvlText w:val=""/>
      <w:lvlJc w:val="left"/>
      <w:pPr>
        <w:tabs>
          <w:tab w:val="num" w:pos="1800"/>
        </w:tabs>
        <w:ind w:left="1800" w:hanging="360"/>
      </w:pPr>
      <w:rPr>
        <w:rFonts w:ascii="Wingdings" w:hAnsi="Wingdings"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12"/>
  </w:num>
  <w:num w:numId="6">
    <w:abstractNumId w:val="3"/>
  </w:num>
  <w:num w:numId="7">
    <w:abstractNumId w:val="2"/>
  </w:num>
  <w:num w:numId="8">
    <w:abstractNumId w:val="1"/>
  </w:num>
  <w:num w:numId="9">
    <w:abstractNumId w:val="0"/>
  </w:num>
  <w:num w:numId="10">
    <w:abstractNumId w:val="6"/>
  </w:num>
  <w:num w:numId="11">
    <w:abstractNumId w:val="9"/>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hyphenationZone w:val="425"/>
  <w:noPunctuationKerning/>
  <w:characterSpacingControl w:val="doNotCompress"/>
  <w:hdrShapeDefaults>
    <o:shapedefaults v:ext="edit" spidmax="26626"/>
  </w:hdrShapeDefaults>
  <w:footnotePr>
    <w:footnote w:id="0"/>
    <w:footnote w:id="1"/>
  </w:footnotePr>
  <w:endnotePr>
    <w:endnote w:id="0"/>
    <w:endnote w:id="1"/>
  </w:endnotePr>
  <w:compat/>
  <w:rsids>
    <w:rsidRoot w:val="00823153"/>
    <w:rsid w:val="00000384"/>
    <w:rsid w:val="000005F9"/>
    <w:rsid w:val="00000E93"/>
    <w:rsid w:val="0000102B"/>
    <w:rsid w:val="00002163"/>
    <w:rsid w:val="000025AA"/>
    <w:rsid w:val="00002642"/>
    <w:rsid w:val="000026CF"/>
    <w:rsid w:val="00002795"/>
    <w:rsid w:val="00004AEF"/>
    <w:rsid w:val="000051A3"/>
    <w:rsid w:val="000053AA"/>
    <w:rsid w:val="0000577E"/>
    <w:rsid w:val="000057DF"/>
    <w:rsid w:val="00005C55"/>
    <w:rsid w:val="0000647F"/>
    <w:rsid w:val="00006DCD"/>
    <w:rsid w:val="00007E80"/>
    <w:rsid w:val="00007ECF"/>
    <w:rsid w:val="00011372"/>
    <w:rsid w:val="00011AD8"/>
    <w:rsid w:val="00011F11"/>
    <w:rsid w:val="00011FB7"/>
    <w:rsid w:val="000122EC"/>
    <w:rsid w:val="00012498"/>
    <w:rsid w:val="00012AFF"/>
    <w:rsid w:val="00012CD4"/>
    <w:rsid w:val="00012D9E"/>
    <w:rsid w:val="000134C4"/>
    <w:rsid w:val="00013587"/>
    <w:rsid w:val="000137EC"/>
    <w:rsid w:val="0001389E"/>
    <w:rsid w:val="00013C85"/>
    <w:rsid w:val="00014E5C"/>
    <w:rsid w:val="00014E8D"/>
    <w:rsid w:val="000159A2"/>
    <w:rsid w:val="00015E9E"/>
    <w:rsid w:val="0001643B"/>
    <w:rsid w:val="00016908"/>
    <w:rsid w:val="00017304"/>
    <w:rsid w:val="00017348"/>
    <w:rsid w:val="000174A8"/>
    <w:rsid w:val="00017D28"/>
    <w:rsid w:val="0002045E"/>
    <w:rsid w:val="00021496"/>
    <w:rsid w:val="000217E2"/>
    <w:rsid w:val="000218EB"/>
    <w:rsid w:val="0002199D"/>
    <w:rsid w:val="00021CDD"/>
    <w:rsid w:val="00022E2B"/>
    <w:rsid w:val="0002351C"/>
    <w:rsid w:val="00023D81"/>
    <w:rsid w:val="00024392"/>
    <w:rsid w:val="00024403"/>
    <w:rsid w:val="000249CE"/>
    <w:rsid w:val="00024C37"/>
    <w:rsid w:val="00024E0D"/>
    <w:rsid w:val="000251F7"/>
    <w:rsid w:val="00025940"/>
    <w:rsid w:val="00025BA9"/>
    <w:rsid w:val="00026089"/>
    <w:rsid w:val="000273FB"/>
    <w:rsid w:val="00027534"/>
    <w:rsid w:val="00027686"/>
    <w:rsid w:val="00030871"/>
    <w:rsid w:val="00031201"/>
    <w:rsid w:val="000314EB"/>
    <w:rsid w:val="00031517"/>
    <w:rsid w:val="00031F6D"/>
    <w:rsid w:val="00032340"/>
    <w:rsid w:val="000327BC"/>
    <w:rsid w:val="000327E3"/>
    <w:rsid w:val="00033D59"/>
    <w:rsid w:val="000341AF"/>
    <w:rsid w:val="000341FB"/>
    <w:rsid w:val="0003434E"/>
    <w:rsid w:val="00034C95"/>
    <w:rsid w:val="0003623A"/>
    <w:rsid w:val="00036B29"/>
    <w:rsid w:val="00036CAD"/>
    <w:rsid w:val="00037B13"/>
    <w:rsid w:val="00037E5B"/>
    <w:rsid w:val="00037F64"/>
    <w:rsid w:val="00040F2E"/>
    <w:rsid w:val="0004103E"/>
    <w:rsid w:val="00041C2A"/>
    <w:rsid w:val="00042104"/>
    <w:rsid w:val="000425CE"/>
    <w:rsid w:val="00042DDE"/>
    <w:rsid w:val="00043054"/>
    <w:rsid w:val="00043232"/>
    <w:rsid w:val="00043576"/>
    <w:rsid w:val="00043BFD"/>
    <w:rsid w:val="000442E9"/>
    <w:rsid w:val="00044610"/>
    <w:rsid w:val="0004534A"/>
    <w:rsid w:val="000454AE"/>
    <w:rsid w:val="000457F8"/>
    <w:rsid w:val="00045848"/>
    <w:rsid w:val="0004584E"/>
    <w:rsid w:val="00045EDD"/>
    <w:rsid w:val="00046042"/>
    <w:rsid w:val="0004616A"/>
    <w:rsid w:val="000463FE"/>
    <w:rsid w:val="0004780C"/>
    <w:rsid w:val="0005041A"/>
    <w:rsid w:val="00050ACF"/>
    <w:rsid w:val="0005160E"/>
    <w:rsid w:val="00051F50"/>
    <w:rsid w:val="0005248A"/>
    <w:rsid w:val="0005269D"/>
    <w:rsid w:val="00052CB8"/>
    <w:rsid w:val="00052CDC"/>
    <w:rsid w:val="00052ECD"/>
    <w:rsid w:val="000530BE"/>
    <w:rsid w:val="00053357"/>
    <w:rsid w:val="000536C5"/>
    <w:rsid w:val="00053B20"/>
    <w:rsid w:val="00053C6E"/>
    <w:rsid w:val="00054657"/>
    <w:rsid w:val="00054883"/>
    <w:rsid w:val="00054E61"/>
    <w:rsid w:val="00054E82"/>
    <w:rsid w:val="0005543D"/>
    <w:rsid w:val="00055A72"/>
    <w:rsid w:val="000565D2"/>
    <w:rsid w:val="00056924"/>
    <w:rsid w:val="000569CB"/>
    <w:rsid w:val="00056B17"/>
    <w:rsid w:val="00060250"/>
    <w:rsid w:val="0006042E"/>
    <w:rsid w:val="0006072D"/>
    <w:rsid w:val="00060F0C"/>
    <w:rsid w:val="0006165F"/>
    <w:rsid w:val="00061D4F"/>
    <w:rsid w:val="000625A8"/>
    <w:rsid w:val="000628D4"/>
    <w:rsid w:val="00062972"/>
    <w:rsid w:val="00063565"/>
    <w:rsid w:val="0006373A"/>
    <w:rsid w:val="00063918"/>
    <w:rsid w:val="00063E5F"/>
    <w:rsid w:val="000641E7"/>
    <w:rsid w:val="000646F4"/>
    <w:rsid w:val="00064F0E"/>
    <w:rsid w:val="0006501F"/>
    <w:rsid w:val="000654CF"/>
    <w:rsid w:val="000658E2"/>
    <w:rsid w:val="00066169"/>
    <w:rsid w:val="00066AB3"/>
    <w:rsid w:val="00066BE4"/>
    <w:rsid w:val="000677C7"/>
    <w:rsid w:val="00067CE3"/>
    <w:rsid w:val="00067FBA"/>
    <w:rsid w:val="000701AB"/>
    <w:rsid w:val="000709CD"/>
    <w:rsid w:val="00070A2E"/>
    <w:rsid w:val="0007164E"/>
    <w:rsid w:val="000725D0"/>
    <w:rsid w:val="000727C4"/>
    <w:rsid w:val="00072A1C"/>
    <w:rsid w:val="00072C43"/>
    <w:rsid w:val="000737B0"/>
    <w:rsid w:val="00075042"/>
    <w:rsid w:val="000753CC"/>
    <w:rsid w:val="000755F3"/>
    <w:rsid w:val="00075AE2"/>
    <w:rsid w:val="00075BEC"/>
    <w:rsid w:val="0007617D"/>
    <w:rsid w:val="000802FD"/>
    <w:rsid w:val="000814D6"/>
    <w:rsid w:val="00081934"/>
    <w:rsid w:val="00081A50"/>
    <w:rsid w:val="00081B60"/>
    <w:rsid w:val="00081C17"/>
    <w:rsid w:val="00081C4F"/>
    <w:rsid w:val="00081D7C"/>
    <w:rsid w:val="0008269A"/>
    <w:rsid w:val="00083448"/>
    <w:rsid w:val="000835A0"/>
    <w:rsid w:val="00083C79"/>
    <w:rsid w:val="000840E6"/>
    <w:rsid w:val="00084805"/>
    <w:rsid w:val="00084F67"/>
    <w:rsid w:val="000852CE"/>
    <w:rsid w:val="0008539E"/>
    <w:rsid w:val="000857B6"/>
    <w:rsid w:val="0008677F"/>
    <w:rsid w:val="00086E27"/>
    <w:rsid w:val="00087C61"/>
    <w:rsid w:val="00090C0D"/>
    <w:rsid w:val="00090F04"/>
    <w:rsid w:val="00090FB4"/>
    <w:rsid w:val="000918C9"/>
    <w:rsid w:val="00091A17"/>
    <w:rsid w:val="00091DB4"/>
    <w:rsid w:val="000922D8"/>
    <w:rsid w:val="000925E6"/>
    <w:rsid w:val="00092AC0"/>
    <w:rsid w:val="00092E94"/>
    <w:rsid w:val="000931EA"/>
    <w:rsid w:val="000932A3"/>
    <w:rsid w:val="0009351A"/>
    <w:rsid w:val="000936F5"/>
    <w:rsid w:val="00093B05"/>
    <w:rsid w:val="00094587"/>
    <w:rsid w:val="00094678"/>
    <w:rsid w:val="00094782"/>
    <w:rsid w:val="00094849"/>
    <w:rsid w:val="000950DA"/>
    <w:rsid w:val="00095B03"/>
    <w:rsid w:val="00095B2A"/>
    <w:rsid w:val="00096771"/>
    <w:rsid w:val="000968B7"/>
    <w:rsid w:val="00096BAF"/>
    <w:rsid w:val="00096CF9"/>
    <w:rsid w:val="00097402"/>
    <w:rsid w:val="00097FC6"/>
    <w:rsid w:val="000A181F"/>
    <w:rsid w:val="000A215C"/>
    <w:rsid w:val="000A25AE"/>
    <w:rsid w:val="000A2887"/>
    <w:rsid w:val="000A292F"/>
    <w:rsid w:val="000A2CC8"/>
    <w:rsid w:val="000A2F43"/>
    <w:rsid w:val="000A3A2E"/>
    <w:rsid w:val="000A45A8"/>
    <w:rsid w:val="000A490D"/>
    <w:rsid w:val="000A491F"/>
    <w:rsid w:val="000A5108"/>
    <w:rsid w:val="000A572F"/>
    <w:rsid w:val="000A5774"/>
    <w:rsid w:val="000A58BA"/>
    <w:rsid w:val="000A5B04"/>
    <w:rsid w:val="000A62CC"/>
    <w:rsid w:val="000A6AA0"/>
    <w:rsid w:val="000A6CB4"/>
    <w:rsid w:val="000A6E11"/>
    <w:rsid w:val="000B0274"/>
    <w:rsid w:val="000B0570"/>
    <w:rsid w:val="000B09BE"/>
    <w:rsid w:val="000B0F7B"/>
    <w:rsid w:val="000B1311"/>
    <w:rsid w:val="000B16A8"/>
    <w:rsid w:val="000B1BC7"/>
    <w:rsid w:val="000B2116"/>
    <w:rsid w:val="000B2570"/>
    <w:rsid w:val="000B268A"/>
    <w:rsid w:val="000B273C"/>
    <w:rsid w:val="000B3006"/>
    <w:rsid w:val="000B3E20"/>
    <w:rsid w:val="000B42A7"/>
    <w:rsid w:val="000B597E"/>
    <w:rsid w:val="000B5984"/>
    <w:rsid w:val="000B5C4F"/>
    <w:rsid w:val="000B6204"/>
    <w:rsid w:val="000B6A87"/>
    <w:rsid w:val="000B7931"/>
    <w:rsid w:val="000B7CB4"/>
    <w:rsid w:val="000B7E16"/>
    <w:rsid w:val="000B7F96"/>
    <w:rsid w:val="000C035A"/>
    <w:rsid w:val="000C0449"/>
    <w:rsid w:val="000C0966"/>
    <w:rsid w:val="000C0BE1"/>
    <w:rsid w:val="000C144F"/>
    <w:rsid w:val="000C1698"/>
    <w:rsid w:val="000C18D1"/>
    <w:rsid w:val="000C1E76"/>
    <w:rsid w:val="000C1F7B"/>
    <w:rsid w:val="000C22FE"/>
    <w:rsid w:val="000C2386"/>
    <w:rsid w:val="000C2483"/>
    <w:rsid w:val="000C2A95"/>
    <w:rsid w:val="000C2D13"/>
    <w:rsid w:val="000C3019"/>
    <w:rsid w:val="000C3463"/>
    <w:rsid w:val="000C48A2"/>
    <w:rsid w:val="000C4BC3"/>
    <w:rsid w:val="000C557E"/>
    <w:rsid w:val="000C562C"/>
    <w:rsid w:val="000C5B40"/>
    <w:rsid w:val="000C5D27"/>
    <w:rsid w:val="000C5DD3"/>
    <w:rsid w:val="000C5F59"/>
    <w:rsid w:val="000C64CD"/>
    <w:rsid w:val="000C6FB7"/>
    <w:rsid w:val="000C7D72"/>
    <w:rsid w:val="000C7D79"/>
    <w:rsid w:val="000D0376"/>
    <w:rsid w:val="000D07CF"/>
    <w:rsid w:val="000D0DED"/>
    <w:rsid w:val="000D0F37"/>
    <w:rsid w:val="000D132B"/>
    <w:rsid w:val="000D137B"/>
    <w:rsid w:val="000D1C14"/>
    <w:rsid w:val="000D1DF7"/>
    <w:rsid w:val="000D1EED"/>
    <w:rsid w:val="000D20A3"/>
    <w:rsid w:val="000D210D"/>
    <w:rsid w:val="000D25AD"/>
    <w:rsid w:val="000D2793"/>
    <w:rsid w:val="000D2DE4"/>
    <w:rsid w:val="000D2F1C"/>
    <w:rsid w:val="000D346A"/>
    <w:rsid w:val="000D3B4A"/>
    <w:rsid w:val="000D4630"/>
    <w:rsid w:val="000D4C72"/>
    <w:rsid w:val="000D4CE8"/>
    <w:rsid w:val="000D4E43"/>
    <w:rsid w:val="000D5161"/>
    <w:rsid w:val="000D51E1"/>
    <w:rsid w:val="000D60B3"/>
    <w:rsid w:val="000D64B3"/>
    <w:rsid w:val="000D67B9"/>
    <w:rsid w:val="000D6B55"/>
    <w:rsid w:val="000E06DB"/>
    <w:rsid w:val="000E098C"/>
    <w:rsid w:val="000E0A49"/>
    <w:rsid w:val="000E0BF6"/>
    <w:rsid w:val="000E0F62"/>
    <w:rsid w:val="000E1238"/>
    <w:rsid w:val="000E164C"/>
    <w:rsid w:val="000E1A21"/>
    <w:rsid w:val="000E2232"/>
    <w:rsid w:val="000E29C2"/>
    <w:rsid w:val="000E3068"/>
    <w:rsid w:val="000E353C"/>
    <w:rsid w:val="000E3755"/>
    <w:rsid w:val="000E4B5E"/>
    <w:rsid w:val="000E4D51"/>
    <w:rsid w:val="000E5A1D"/>
    <w:rsid w:val="000E5C37"/>
    <w:rsid w:val="000E629F"/>
    <w:rsid w:val="000E66E6"/>
    <w:rsid w:val="000E6803"/>
    <w:rsid w:val="000E6D79"/>
    <w:rsid w:val="000E7C3C"/>
    <w:rsid w:val="000F04A9"/>
    <w:rsid w:val="000F09B1"/>
    <w:rsid w:val="000F0FF4"/>
    <w:rsid w:val="000F1E5D"/>
    <w:rsid w:val="000F221C"/>
    <w:rsid w:val="000F242B"/>
    <w:rsid w:val="000F2612"/>
    <w:rsid w:val="000F2801"/>
    <w:rsid w:val="000F308D"/>
    <w:rsid w:val="000F30D8"/>
    <w:rsid w:val="000F3523"/>
    <w:rsid w:val="000F3644"/>
    <w:rsid w:val="000F3B91"/>
    <w:rsid w:val="000F43C7"/>
    <w:rsid w:val="000F48E1"/>
    <w:rsid w:val="000F4EA5"/>
    <w:rsid w:val="000F53A8"/>
    <w:rsid w:val="000F5442"/>
    <w:rsid w:val="000F568D"/>
    <w:rsid w:val="000F65D1"/>
    <w:rsid w:val="00100857"/>
    <w:rsid w:val="0010097C"/>
    <w:rsid w:val="0010137F"/>
    <w:rsid w:val="0010161A"/>
    <w:rsid w:val="00101B41"/>
    <w:rsid w:val="00102375"/>
    <w:rsid w:val="00102558"/>
    <w:rsid w:val="001030B7"/>
    <w:rsid w:val="0010324F"/>
    <w:rsid w:val="001039DF"/>
    <w:rsid w:val="0010455E"/>
    <w:rsid w:val="0010495D"/>
    <w:rsid w:val="001049CF"/>
    <w:rsid w:val="00104E2D"/>
    <w:rsid w:val="001056CD"/>
    <w:rsid w:val="0010608A"/>
    <w:rsid w:val="00106201"/>
    <w:rsid w:val="00106864"/>
    <w:rsid w:val="00106DE0"/>
    <w:rsid w:val="001078A7"/>
    <w:rsid w:val="001109A5"/>
    <w:rsid w:val="001109CC"/>
    <w:rsid w:val="001109E6"/>
    <w:rsid w:val="00110F1A"/>
    <w:rsid w:val="00110FA0"/>
    <w:rsid w:val="00111049"/>
    <w:rsid w:val="00111419"/>
    <w:rsid w:val="001114AB"/>
    <w:rsid w:val="00111AC5"/>
    <w:rsid w:val="0011227B"/>
    <w:rsid w:val="001125A4"/>
    <w:rsid w:val="00112628"/>
    <w:rsid w:val="0011272C"/>
    <w:rsid w:val="00112A55"/>
    <w:rsid w:val="001131BA"/>
    <w:rsid w:val="00113A49"/>
    <w:rsid w:val="001142AB"/>
    <w:rsid w:val="00114CA8"/>
    <w:rsid w:val="00115A67"/>
    <w:rsid w:val="00115DA2"/>
    <w:rsid w:val="001166F1"/>
    <w:rsid w:val="001173EA"/>
    <w:rsid w:val="0011748C"/>
    <w:rsid w:val="00117603"/>
    <w:rsid w:val="00117D0F"/>
    <w:rsid w:val="0012011E"/>
    <w:rsid w:val="00120DC9"/>
    <w:rsid w:val="00122200"/>
    <w:rsid w:val="00122AB1"/>
    <w:rsid w:val="00122C6D"/>
    <w:rsid w:val="00122CBE"/>
    <w:rsid w:val="00122E93"/>
    <w:rsid w:val="001236F3"/>
    <w:rsid w:val="00124DC6"/>
    <w:rsid w:val="00125B05"/>
    <w:rsid w:val="00125B0C"/>
    <w:rsid w:val="00126140"/>
    <w:rsid w:val="00126C40"/>
    <w:rsid w:val="00127B5D"/>
    <w:rsid w:val="0013006F"/>
    <w:rsid w:val="001304A5"/>
    <w:rsid w:val="00131A6F"/>
    <w:rsid w:val="001327EF"/>
    <w:rsid w:val="00134854"/>
    <w:rsid w:val="00134A3E"/>
    <w:rsid w:val="0013562B"/>
    <w:rsid w:val="001359CB"/>
    <w:rsid w:val="00135ABC"/>
    <w:rsid w:val="00135AFB"/>
    <w:rsid w:val="00135C12"/>
    <w:rsid w:val="001366C0"/>
    <w:rsid w:val="00136771"/>
    <w:rsid w:val="00136CAD"/>
    <w:rsid w:val="001370D2"/>
    <w:rsid w:val="001372F9"/>
    <w:rsid w:val="00137983"/>
    <w:rsid w:val="00140196"/>
    <w:rsid w:val="001406F9"/>
    <w:rsid w:val="0014094D"/>
    <w:rsid w:val="001414F6"/>
    <w:rsid w:val="00141B3A"/>
    <w:rsid w:val="0014241C"/>
    <w:rsid w:val="001433B0"/>
    <w:rsid w:val="001435CF"/>
    <w:rsid w:val="001435E9"/>
    <w:rsid w:val="001437A0"/>
    <w:rsid w:val="001437BB"/>
    <w:rsid w:val="00143B5F"/>
    <w:rsid w:val="00143D9C"/>
    <w:rsid w:val="001441FE"/>
    <w:rsid w:val="001442BC"/>
    <w:rsid w:val="00144507"/>
    <w:rsid w:val="0014453B"/>
    <w:rsid w:val="00144709"/>
    <w:rsid w:val="00144930"/>
    <w:rsid w:val="0014541A"/>
    <w:rsid w:val="001455A6"/>
    <w:rsid w:val="001460C3"/>
    <w:rsid w:val="001461EC"/>
    <w:rsid w:val="001465E8"/>
    <w:rsid w:val="0014721A"/>
    <w:rsid w:val="0014743F"/>
    <w:rsid w:val="00147AE2"/>
    <w:rsid w:val="00147BE7"/>
    <w:rsid w:val="0015024E"/>
    <w:rsid w:val="001504DE"/>
    <w:rsid w:val="0015076F"/>
    <w:rsid w:val="00150A0F"/>
    <w:rsid w:val="00150C2E"/>
    <w:rsid w:val="001512AA"/>
    <w:rsid w:val="00152235"/>
    <w:rsid w:val="00152394"/>
    <w:rsid w:val="0015291C"/>
    <w:rsid w:val="00152970"/>
    <w:rsid w:val="00152C27"/>
    <w:rsid w:val="00152CB2"/>
    <w:rsid w:val="00152CC5"/>
    <w:rsid w:val="00152D17"/>
    <w:rsid w:val="00152E1D"/>
    <w:rsid w:val="00152F4E"/>
    <w:rsid w:val="00153497"/>
    <w:rsid w:val="00153520"/>
    <w:rsid w:val="00153D92"/>
    <w:rsid w:val="001543CC"/>
    <w:rsid w:val="00154721"/>
    <w:rsid w:val="00154EDD"/>
    <w:rsid w:val="00155264"/>
    <w:rsid w:val="00155E94"/>
    <w:rsid w:val="00156BD8"/>
    <w:rsid w:val="00156C0B"/>
    <w:rsid w:val="00157388"/>
    <w:rsid w:val="0015765A"/>
    <w:rsid w:val="001577DA"/>
    <w:rsid w:val="001600B7"/>
    <w:rsid w:val="0016022B"/>
    <w:rsid w:val="001604D0"/>
    <w:rsid w:val="001609CB"/>
    <w:rsid w:val="00162272"/>
    <w:rsid w:val="00162333"/>
    <w:rsid w:val="001624D3"/>
    <w:rsid w:val="00162FCF"/>
    <w:rsid w:val="001632C1"/>
    <w:rsid w:val="00163559"/>
    <w:rsid w:val="00164954"/>
    <w:rsid w:val="00164976"/>
    <w:rsid w:val="00164CAE"/>
    <w:rsid w:val="00164F75"/>
    <w:rsid w:val="00165925"/>
    <w:rsid w:val="00165F20"/>
    <w:rsid w:val="001700E6"/>
    <w:rsid w:val="0017082C"/>
    <w:rsid w:val="0017096D"/>
    <w:rsid w:val="00170E08"/>
    <w:rsid w:val="00170FE1"/>
    <w:rsid w:val="00171219"/>
    <w:rsid w:val="001714A8"/>
    <w:rsid w:val="00171C6C"/>
    <w:rsid w:val="00172674"/>
    <w:rsid w:val="00172698"/>
    <w:rsid w:val="001728CF"/>
    <w:rsid w:val="00174000"/>
    <w:rsid w:val="00174224"/>
    <w:rsid w:val="00174A5D"/>
    <w:rsid w:val="00174C11"/>
    <w:rsid w:val="00175266"/>
    <w:rsid w:val="00176966"/>
    <w:rsid w:val="00176D40"/>
    <w:rsid w:val="00177181"/>
    <w:rsid w:val="001775F4"/>
    <w:rsid w:val="001778F1"/>
    <w:rsid w:val="001805F8"/>
    <w:rsid w:val="00180CDA"/>
    <w:rsid w:val="001815E2"/>
    <w:rsid w:val="00181F99"/>
    <w:rsid w:val="00182307"/>
    <w:rsid w:val="00182859"/>
    <w:rsid w:val="0018293A"/>
    <w:rsid w:val="00182ADD"/>
    <w:rsid w:val="00183617"/>
    <w:rsid w:val="00183A3B"/>
    <w:rsid w:val="0018424F"/>
    <w:rsid w:val="001843A6"/>
    <w:rsid w:val="0018479F"/>
    <w:rsid w:val="00184D86"/>
    <w:rsid w:val="00184EA2"/>
    <w:rsid w:val="0018572F"/>
    <w:rsid w:val="001859D0"/>
    <w:rsid w:val="00185B36"/>
    <w:rsid w:val="00185CB0"/>
    <w:rsid w:val="00186731"/>
    <w:rsid w:val="00186769"/>
    <w:rsid w:val="00186799"/>
    <w:rsid w:val="001867C2"/>
    <w:rsid w:val="00186F2D"/>
    <w:rsid w:val="001870C3"/>
    <w:rsid w:val="0018729A"/>
    <w:rsid w:val="00187309"/>
    <w:rsid w:val="00187803"/>
    <w:rsid w:val="001878D2"/>
    <w:rsid w:val="00187DB7"/>
    <w:rsid w:val="00187EC6"/>
    <w:rsid w:val="0019026E"/>
    <w:rsid w:val="001911F4"/>
    <w:rsid w:val="00191208"/>
    <w:rsid w:val="0019139E"/>
    <w:rsid w:val="00193150"/>
    <w:rsid w:val="00193870"/>
    <w:rsid w:val="00193B34"/>
    <w:rsid w:val="001944E8"/>
    <w:rsid w:val="00194778"/>
    <w:rsid w:val="001950E1"/>
    <w:rsid w:val="001955F7"/>
    <w:rsid w:val="0019571E"/>
    <w:rsid w:val="001957A3"/>
    <w:rsid w:val="00195ED1"/>
    <w:rsid w:val="00196584"/>
    <w:rsid w:val="00196D6C"/>
    <w:rsid w:val="00196D8F"/>
    <w:rsid w:val="001972E2"/>
    <w:rsid w:val="001975F7"/>
    <w:rsid w:val="001979E2"/>
    <w:rsid w:val="00197D42"/>
    <w:rsid w:val="00197DBF"/>
    <w:rsid w:val="001A05CC"/>
    <w:rsid w:val="001A0821"/>
    <w:rsid w:val="001A0957"/>
    <w:rsid w:val="001A0BC7"/>
    <w:rsid w:val="001A0D67"/>
    <w:rsid w:val="001A0FD3"/>
    <w:rsid w:val="001A10D6"/>
    <w:rsid w:val="001A122E"/>
    <w:rsid w:val="001A1559"/>
    <w:rsid w:val="001A16E1"/>
    <w:rsid w:val="001A1BF6"/>
    <w:rsid w:val="001A3F74"/>
    <w:rsid w:val="001A4405"/>
    <w:rsid w:val="001A4656"/>
    <w:rsid w:val="001A46F3"/>
    <w:rsid w:val="001A53D3"/>
    <w:rsid w:val="001A555E"/>
    <w:rsid w:val="001A565B"/>
    <w:rsid w:val="001A5810"/>
    <w:rsid w:val="001A5938"/>
    <w:rsid w:val="001A5CBE"/>
    <w:rsid w:val="001A6506"/>
    <w:rsid w:val="001A6937"/>
    <w:rsid w:val="001A6D07"/>
    <w:rsid w:val="001A6D32"/>
    <w:rsid w:val="001A7C53"/>
    <w:rsid w:val="001B00C5"/>
    <w:rsid w:val="001B0352"/>
    <w:rsid w:val="001B1231"/>
    <w:rsid w:val="001B1276"/>
    <w:rsid w:val="001B1D55"/>
    <w:rsid w:val="001B1F3D"/>
    <w:rsid w:val="001B1F64"/>
    <w:rsid w:val="001B2A52"/>
    <w:rsid w:val="001B2AC9"/>
    <w:rsid w:val="001B36D0"/>
    <w:rsid w:val="001B3BB2"/>
    <w:rsid w:val="001B3C3B"/>
    <w:rsid w:val="001B40FC"/>
    <w:rsid w:val="001B4399"/>
    <w:rsid w:val="001B43C5"/>
    <w:rsid w:val="001B4511"/>
    <w:rsid w:val="001B4890"/>
    <w:rsid w:val="001B49C6"/>
    <w:rsid w:val="001B54DD"/>
    <w:rsid w:val="001B5DBB"/>
    <w:rsid w:val="001B66A2"/>
    <w:rsid w:val="001B758C"/>
    <w:rsid w:val="001B78F8"/>
    <w:rsid w:val="001C048D"/>
    <w:rsid w:val="001C0DA2"/>
    <w:rsid w:val="001C0DE9"/>
    <w:rsid w:val="001C125A"/>
    <w:rsid w:val="001C12CE"/>
    <w:rsid w:val="001C134E"/>
    <w:rsid w:val="001C19A5"/>
    <w:rsid w:val="001C1A87"/>
    <w:rsid w:val="001C1BA1"/>
    <w:rsid w:val="001C1C0F"/>
    <w:rsid w:val="001C1C12"/>
    <w:rsid w:val="001C1EF5"/>
    <w:rsid w:val="001C1F4B"/>
    <w:rsid w:val="001C22F4"/>
    <w:rsid w:val="001C23AD"/>
    <w:rsid w:val="001C273E"/>
    <w:rsid w:val="001C2806"/>
    <w:rsid w:val="001C2D13"/>
    <w:rsid w:val="001C33E6"/>
    <w:rsid w:val="001C34BA"/>
    <w:rsid w:val="001C37E3"/>
    <w:rsid w:val="001C407C"/>
    <w:rsid w:val="001C4DED"/>
    <w:rsid w:val="001C5656"/>
    <w:rsid w:val="001C63D1"/>
    <w:rsid w:val="001C6521"/>
    <w:rsid w:val="001C67B5"/>
    <w:rsid w:val="001C6AD7"/>
    <w:rsid w:val="001C6B45"/>
    <w:rsid w:val="001C7128"/>
    <w:rsid w:val="001C730A"/>
    <w:rsid w:val="001C75D9"/>
    <w:rsid w:val="001C7706"/>
    <w:rsid w:val="001C77C8"/>
    <w:rsid w:val="001C7838"/>
    <w:rsid w:val="001C7DBB"/>
    <w:rsid w:val="001C7DCB"/>
    <w:rsid w:val="001D064E"/>
    <w:rsid w:val="001D0A76"/>
    <w:rsid w:val="001D0BF0"/>
    <w:rsid w:val="001D0EF3"/>
    <w:rsid w:val="001D1400"/>
    <w:rsid w:val="001D1469"/>
    <w:rsid w:val="001D2066"/>
    <w:rsid w:val="001D245D"/>
    <w:rsid w:val="001D2605"/>
    <w:rsid w:val="001D3024"/>
    <w:rsid w:val="001D3396"/>
    <w:rsid w:val="001D35AB"/>
    <w:rsid w:val="001D3950"/>
    <w:rsid w:val="001D3BFD"/>
    <w:rsid w:val="001D3D9F"/>
    <w:rsid w:val="001D42D1"/>
    <w:rsid w:val="001D4673"/>
    <w:rsid w:val="001D47F0"/>
    <w:rsid w:val="001D4935"/>
    <w:rsid w:val="001D4A8F"/>
    <w:rsid w:val="001D4CB0"/>
    <w:rsid w:val="001D4FC6"/>
    <w:rsid w:val="001D50AF"/>
    <w:rsid w:val="001D5FC1"/>
    <w:rsid w:val="001D6701"/>
    <w:rsid w:val="001D6EF5"/>
    <w:rsid w:val="001D7366"/>
    <w:rsid w:val="001D764C"/>
    <w:rsid w:val="001D771B"/>
    <w:rsid w:val="001D781A"/>
    <w:rsid w:val="001E0054"/>
    <w:rsid w:val="001E165D"/>
    <w:rsid w:val="001E16F5"/>
    <w:rsid w:val="001E17E6"/>
    <w:rsid w:val="001E1D83"/>
    <w:rsid w:val="001E23E2"/>
    <w:rsid w:val="001E2615"/>
    <w:rsid w:val="001E26A7"/>
    <w:rsid w:val="001E2AB0"/>
    <w:rsid w:val="001E2EDC"/>
    <w:rsid w:val="001E3756"/>
    <w:rsid w:val="001E4AA0"/>
    <w:rsid w:val="001E54C4"/>
    <w:rsid w:val="001E5626"/>
    <w:rsid w:val="001E56A1"/>
    <w:rsid w:val="001E5AB4"/>
    <w:rsid w:val="001E5C88"/>
    <w:rsid w:val="001E6221"/>
    <w:rsid w:val="001E6258"/>
    <w:rsid w:val="001E7D21"/>
    <w:rsid w:val="001E7FD2"/>
    <w:rsid w:val="001F015B"/>
    <w:rsid w:val="001F09D1"/>
    <w:rsid w:val="001F13E1"/>
    <w:rsid w:val="001F2116"/>
    <w:rsid w:val="001F267D"/>
    <w:rsid w:val="001F28E2"/>
    <w:rsid w:val="001F29C5"/>
    <w:rsid w:val="001F2B79"/>
    <w:rsid w:val="001F2D12"/>
    <w:rsid w:val="001F2F65"/>
    <w:rsid w:val="001F3825"/>
    <w:rsid w:val="001F4B97"/>
    <w:rsid w:val="001F4C84"/>
    <w:rsid w:val="001F516D"/>
    <w:rsid w:val="001F5721"/>
    <w:rsid w:val="001F58D6"/>
    <w:rsid w:val="001F5A97"/>
    <w:rsid w:val="001F5BC0"/>
    <w:rsid w:val="001F680D"/>
    <w:rsid w:val="001F6A0E"/>
    <w:rsid w:val="001F7105"/>
    <w:rsid w:val="001F72EC"/>
    <w:rsid w:val="001F7881"/>
    <w:rsid w:val="001F7B4A"/>
    <w:rsid w:val="001F7D90"/>
    <w:rsid w:val="002000F0"/>
    <w:rsid w:val="00200131"/>
    <w:rsid w:val="00200300"/>
    <w:rsid w:val="0020031F"/>
    <w:rsid w:val="00200766"/>
    <w:rsid w:val="00200CFF"/>
    <w:rsid w:val="002013E6"/>
    <w:rsid w:val="0020171E"/>
    <w:rsid w:val="002019C4"/>
    <w:rsid w:val="00201CE2"/>
    <w:rsid w:val="00201D2A"/>
    <w:rsid w:val="002021AE"/>
    <w:rsid w:val="00202257"/>
    <w:rsid w:val="002027D0"/>
    <w:rsid w:val="0020337F"/>
    <w:rsid w:val="0020350D"/>
    <w:rsid w:val="002035EB"/>
    <w:rsid w:val="00203CC4"/>
    <w:rsid w:val="00205012"/>
    <w:rsid w:val="00205A0A"/>
    <w:rsid w:val="00205F75"/>
    <w:rsid w:val="00205FD6"/>
    <w:rsid w:val="00206198"/>
    <w:rsid w:val="00206D01"/>
    <w:rsid w:val="00206D3C"/>
    <w:rsid w:val="00207E40"/>
    <w:rsid w:val="002107FA"/>
    <w:rsid w:val="002109B2"/>
    <w:rsid w:val="00210E8C"/>
    <w:rsid w:val="002113A0"/>
    <w:rsid w:val="00211C4E"/>
    <w:rsid w:val="00212202"/>
    <w:rsid w:val="00213531"/>
    <w:rsid w:val="0021364E"/>
    <w:rsid w:val="002137A2"/>
    <w:rsid w:val="00213B5E"/>
    <w:rsid w:val="00214610"/>
    <w:rsid w:val="00214686"/>
    <w:rsid w:val="00214867"/>
    <w:rsid w:val="002161F9"/>
    <w:rsid w:val="0021628D"/>
    <w:rsid w:val="00217035"/>
    <w:rsid w:val="00217169"/>
    <w:rsid w:val="0021751B"/>
    <w:rsid w:val="00217C34"/>
    <w:rsid w:val="0022082D"/>
    <w:rsid w:val="00220AFC"/>
    <w:rsid w:val="002217CD"/>
    <w:rsid w:val="00221AB3"/>
    <w:rsid w:val="00221BA3"/>
    <w:rsid w:val="002224FF"/>
    <w:rsid w:val="002226CE"/>
    <w:rsid w:val="002232D1"/>
    <w:rsid w:val="00223400"/>
    <w:rsid w:val="00223958"/>
    <w:rsid w:val="00224A38"/>
    <w:rsid w:val="00224A4B"/>
    <w:rsid w:val="00225013"/>
    <w:rsid w:val="002254CC"/>
    <w:rsid w:val="0022600E"/>
    <w:rsid w:val="0022621C"/>
    <w:rsid w:val="002266B8"/>
    <w:rsid w:val="002274A3"/>
    <w:rsid w:val="0022764D"/>
    <w:rsid w:val="00227E9E"/>
    <w:rsid w:val="00230252"/>
    <w:rsid w:val="00230858"/>
    <w:rsid w:val="0023109F"/>
    <w:rsid w:val="002313F9"/>
    <w:rsid w:val="0023143E"/>
    <w:rsid w:val="00231985"/>
    <w:rsid w:val="00231E40"/>
    <w:rsid w:val="00231ED0"/>
    <w:rsid w:val="00232F71"/>
    <w:rsid w:val="00233344"/>
    <w:rsid w:val="0023410F"/>
    <w:rsid w:val="00234142"/>
    <w:rsid w:val="0023467E"/>
    <w:rsid w:val="00234CBB"/>
    <w:rsid w:val="00235A4B"/>
    <w:rsid w:val="00235AED"/>
    <w:rsid w:val="002364CF"/>
    <w:rsid w:val="002365CD"/>
    <w:rsid w:val="002366C3"/>
    <w:rsid w:val="00236B52"/>
    <w:rsid w:val="00236DBA"/>
    <w:rsid w:val="00237883"/>
    <w:rsid w:val="00237C8A"/>
    <w:rsid w:val="002404F9"/>
    <w:rsid w:val="00240C91"/>
    <w:rsid w:val="00241099"/>
    <w:rsid w:val="0024138C"/>
    <w:rsid w:val="0024156E"/>
    <w:rsid w:val="002418F1"/>
    <w:rsid w:val="00242374"/>
    <w:rsid w:val="00242591"/>
    <w:rsid w:val="002429B5"/>
    <w:rsid w:val="00243193"/>
    <w:rsid w:val="0024371A"/>
    <w:rsid w:val="002445F1"/>
    <w:rsid w:val="00244631"/>
    <w:rsid w:val="002449D0"/>
    <w:rsid w:val="0024591E"/>
    <w:rsid w:val="00245C38"/>
    <w:rsid w:val="00245CB6"/>
    <w:rsid w:val="00245EA0"/>
    <w:rsid w:val="002467AC"/>
    <w:rsid w:val="00246BE4"/>
    <w:rsid w:val="0024758B"/>
    <w:rsid w:val="002478BE"/>
    <w:rsid w:val="002478F2"/>
    <w:rsid w:val="0025016E"/>
    <w:rsid w:val="0025078B"/>
    <w:rsid w:val="002513DB"/>
    <w:rsid w:val="0025145F"/>
    <w:rsid w:val="002516A6"/>
    <w:rsid w:val="00251C82"/>
    <w:rsid w:val="00252BD2"/>
    <w:rsid w:val="00252DDF"/>
    <w:rsid w:val="002539EA"/>
    <w:rsid w:val="00253CDA"/>
    <w:rsid w:val="00253D65"/>
    <w:rsid w:val="0025411E"/>
    <w:rsid w:val="0025427A"/>
    <w:rsid w:val="002542CF"/>
    <w:rsid w:val="002542F0"/>
    <w:rsid w:val="00254548"/>
    <w:rsid w:val="002547D4"/>
    <w:rsid w:val="00254E18"/>
    <w:rsid w:val="00255B59"/>
    <w:rsid w:val="002569E0"/>
    <w:rsid w:val="00257969"/>
    <w:rsid w:val="00257B8B"/>
    <w:rsid w:val="002606AF"/>
    <w:rsid w:val="002611B9"/>
    <w:rsid w:val="00261A9F"/>
    <w:rsid w:val="00261BC2"/>
    <w:rsid w:val="002624DA"/>
    <w:rsid w:val="0026280A"/>
    <w:rsid w:val="00262F21"/>
    <w:rsid w:val="00264418"/>
    <w:rsid w:val="00264448"/>
    <w:rsid w:val="00264551"/>
    <w:rsid w:val="002645B3"/>
    <w:rsid w:val="00264727"/>
    <w:rsid w:val="00264802"/>
    <w:rsid w:val="0026604A"/>
    <w:rsid w:val="002664A8"/>
    <w:rsid w:val="00266871"/>
    <w:rsid w:val="00266A2A"/>
    <w:rsid w:val="00266D6E"/>
    <w:rsid w:val="00266F0B"/>
    <w:rsid w:val="0026714D"/>
    <w:rsid w:val="00267365"/>
    <w:rsid w:val="00267DA9"/>
    <w:rsid w:val="00267DDC"/>
    <w:rsid w:val="00270177"/>
    <w:rsid w:val="002704DC"/>
    <w:rsid w:val="00270E63"/>
    <w:rsid w:val="00270EF1"/>
    <w:rsid w:val="0027138D"/>
    <w:rsid w:val="00272305"/>
    <w:rsid w:val="00272783"/>
    <w:rsid w:val="00272C1C"/>
    <w:rsid w:val="00272E00"/>
    <w:rsid w:val="00273CE4"/>
    <w:rsid w:val="00273DBF"/>
    <w:rsid w:val="0027429A"/>
    <w:rsid w:val="00275A19"/>
    <w:rsid w:val="00275D68"/>
    <w:rsid w:val="0027694B"/>
    <w:rsid w:val="00276BE6"/>
    <w:rsid w:val="00277673"/>
    <w:rsid w:val="002776D4"/>
    <w:rsid w:val="002779C5"/>
    <w:rsid w:val="002803F5"/>
    <w:rsid w:val="002814F9"/>
    <w:rsid w:val="00281E94"/>
    <w:rsid w:val="00282845"/>
    <w:rsid w:val="0028296C"/>
    <w:rsid w:val="00282F6A"/>
    <w:rsid w:val="00282F8A"/>
    <w:rsid w:val="00283B0A"/>
    <w:rsid w:val="00284208"/>
    <w:rsid w:val="0028428A"/>
    <w:rsid w:val="00284353"/>
    <w:rsid w:val="002852E3"/>
    <w:rsid w:val="00285604"/>
    <w:rsid w:val="002858D3"/>
    <w:rsid w:val="00285B93"/>
    <w:rsid w:val="00285FFE"/>
    <w:rsid w:val="00286BA7"/>
    <w:rsid w:val="002901BB"/>
    <w:rsid w:val="002907BB"/>
    <w:rsid w:val="0029132E"/>
    <w:rsid w:val="00291B19"/>
    <w:rsid w:val="00291B41"/>
    <w:rsid w:val="00291BD3"/>
    <w:rsid w:val="00291CB5"/>
    <w:rsid w:val="00291F57"/>
    <w:rsid w:val="00293A45"/>
    <w:rsid w:val="00293DC7"/>
    <w:rsid w:val="002942E1"/>
    <w:rsid w:val="002948ED"/>
    <w:rsid w:val="002949A1"/>
    <w:rsid w:val="00294EAC"/>
    <w:rsid w:val="00294F4A"/>
    <w:rsid w:val="002954EC"/>
    <w:rsid w:val="00295521"/>
    <w:rsid w:val="002957A3"/>
    <w:rsid w:val="002957F7"/>
    <w:rsid w:val="002958E5"/>
    <w:rsid w:val="00295D9A"/>
    <w:rsid w:val="00296150"/>
    <w:rsid w:val="002964A6"/>
    <w:rsid w:val="00297420"/>
    <w:rsid w:val="00297660"/>
    <w:rsid w:val="002A098C"/>
    <w:rsid w:val="002A10E7"/>
    <w:rsid w:val="002A1151"/>
    <w:rsid w:val="002A13FE"/>
    <w:rsid w:val="002A24EB"/>
    <w:rsid w:val="002A28FB"/>
    <w:rsid w:val="002A2C67"/>
    <w:rsid w:val="002A2F37"/>
    <w:rsid w:val="002A35CD"/>
    <w:rsid w:val="002A3A0C"/>
    <w:rsid w:val="002A40E8"/>
    <w:rsid w:val="002A44D9"/>
    <w:rsid w:val="002A4614"/>
    <w:rsid w:val="002A4A53"/>
    <w:rsid w:val="002A4A60"/>
    <w:rsid w:val="002A4E64"/>
    <w:rsid w:val="002A5199"/>
    <w:rsid w:val="002A5382"/>
    <w:rsid w:val="002A5A19"/>
    <w:rsid w:val="002A5A4A"/>
    <w:rsid w:val="002A5D90"/>
    <w:rsid w:val="002A5F66"/>
    <w:rsid w:val="002A6FA8"/>
    <w:rsid w:val="002A731D"/>
    <w:rsid w:val="002A7A97"/>
    <w:rsid w:val="002A7F83"/>
    <w:rsid w:val="002B2027"/>
    <w:rsid w:val="002B211F"/>
    <w:rsid w:val="002B2235"/>
    <w:rsid w:val="002B2374"/>
    <w:rsid w:val="002B2651"/>
    <w:rsid w:val="002B2AFA"/>
    <w:rsid w:val="002B2FF6"/>
    <w:rsid w:val="002B34E0"/>
    <w:rsid w:val="002B3B68"/>
    <w:rsid w:val="002B3E33"/>
    <w:rsid w:val="002B4053"/>
    <w:rsid w:val="002B4086"/>
    <w:rsid w:val="002B44E3"/>
    <w:rsid w:val="002B4E38"/>
    <w:rsid w:val="002B4E59"/>
    <w:rsid w:val="002B4E67"/>
    <w:rsid w:val="002B575F"/>
    <w:rsid w:val="002B67F1"/>
    <w:rsid w:val="002B6A4E"/>
    <w:rsid w:val="002B7BB1"/>
    <w:rsid w:val="002B7CB5"/>
    <w:rsid w:val="002C114C"/>
    <w:rsid w:val="002C191D"/>
    <w:rsid w:val="002C199B"/>
    <w:rsid w:val="002C1DDF"/>
    <w:rsid w:val="002C2241"/>
    <w:rsid w:val="002C253B"/>
    <w:rsid w:val="002C2A71"/>
    <w:rsid w:val="002C2B15"/>
    <w:rsid w:val="002C33CB"/>
    <w:rsid w:val="002C35BC"/>
    <w:rsid w:val="002C38B3"/>
    <w:rsid w:val="002C3C9D"/>
    <w:rsid w:val="002C4F53"/>
    <w:rsid w:val="002C5292"/>
    <w:rsid w:val="002C54D0"/>
    <w:rsid w:val="002C5525"/>
    <w:rsid w:val="002C573F"/>
    <w:rsid w:val="002C5D06"/>
    <w:rsid w:val="002C63AD"/>
    <w:rsid w:val="002C6575"/>
    <w:rsid w:val="002C7DB4"/>
    <w:rsid w:val="002D0953"/>
    <w:rsid w:val="002D0965"/>
    <w:rsid w:val="002D09B5"/>
    <w:rsid w:val="002D0ED3"/>
    <w:rsid w:val="002D1300"/>
    <w:rsid w:val="002D16EF"/>
    <w:rsid w:val="002D2437"/>
    <w:rsid w:val="002D35B2"/>
    <w:rsid w:val="002D36BA"/>
    <w:rsid w:val="002D398B"/>
    <w:rsid w:val="002D3C13"/>
    <w:rsid w:val="002D3F98"/>
    <w:rsid w:val="002D41C8"/>
    <w:rsid w:val="002D41F9"/>
    <w:rsid w:val="002D4391"/>
    <w:rsid w:val="002D4AB2"/>
    <w:rsid w:val="002D5BA1"/>
    <w:rsid w:val="002D5E18"/>
    <w:rsid w:val="002D661D"/>
    <w:rsid w:val="002D69CC"/>
    <w:rsid w:val="002D6DEC"/>
    <w:rsid w:val="002D6F9B"/>
    <w:rsid w:val="002D703B"/>
    <w:rsid w:val="002D704F"/>
    <w:rsid w:val="002D7A39"/>
    <w:rsid w:val="002D7ED5"/>
    <w:rsid w:val="002E0682"/>
    <w:rsid w:val="002E1258"/>
    <w:rsid w:val="002E1615"/>
    <w:rsid w:val="002E239D"/>
    <w:rsid w:val="002E2851"/>
    <w:rsid w:val="002E2A5A"/>
    <w:rsid w:val="002E312F"/>
    <w:rsid w:val="002E3256"/>
    <w:rsid w:val="002E3384"/>
    <w:rsid w:val="002E344F"/>
    <w:rsid w:val="002E3819"/>
    <w:rsid w:val="002E3C71"/>
    <w:rsid w:val="002E4001"/>
    <w:rsid w:val="002E40BF"/>
    <w:rsid w:val="002E435F"/>
    <w:rsid w:val="002E4455"/>
    <w:rsid w:val="002E459C"/>
    <w:rsid w:val="002E4A45"/>
    <w:rsid w:val="002E4DD6"/>
    <w:rsid w:val="002E5A95"/>
    <w:rsid w:val="002E5E5A"/>
    <w:rsid w:val="002E5FCB"/>
    <w:rsid w:val="002E610E"/>
    <w:rsid w:val="002E658E"/>
    <w:rsid w:val="002E66DF"/>
    <w:rsid w:val="002E67E8"/>
    <w:rsid w:val="002E6D98"/>
    <w:rsid w:val="002E6DE2"/>
    <w:rsid w:val="002E701C"/>
    <w:rsid w:val="002E7671"/>
    <w:rsid w:val="002F00CD"/>
    <w:rsid w:val="002F1261"/>
    <w:rsid w:val="002F12CF"/>
    <w:rsid w:val="002F16F2"/>
    <w:rsid w:val="002F19FC"/>
    <w:rsid w:val="002F1BC6"/>
    <w:rsid w:val="002F2072"/>
    <w:rsid w:val="002F2708"/>
    <w:rsid w:val="002F2A8D"/>
    <w:rsid w:val="002F313E"/>
    <w:rsid w:val="002F319A"/>
    <w:rsid w:val="002F3690"/>
    <w:rsid w:val="002F3E7A"/>
    <w:rsid w:val="002F4AB8"/>
    <w:rsid w:val="002F5C3E"/>
    <w:rsid w:val="002F63E2"/>
    <w:rsid w:val="002F75F5"/>
    <w:rsid w:val="002F75FB"/>
    <w:rsid w:val="002F7B95"/>
    <w:rsid w:val="002F7EDF"/>
    <w:rsid w:val="002F7FEC"/>
    <w:rsid w:val="00300A8B"/>
    <w:rsid w:val="00300BBD"/>
    <w:rsid w:val="00300E67"/>
    <w:rsid w:val="00301267"/>
    <w:rsid w:val="003014D0"/>
    <w:rsid w:val="00301BC0"/>
    <w:rsid w:val="00302002"/>
    <w:rsid w:val="00302337"/>
    <w:rsid w:val="00302E01"/>
    <w:rsid w:val="00302FDA"/>
    <w:rsid w:val="00303DE3"/>
    <w:rsid w:val="0030426E"/>
    <w:rsid w:val="00304623"/>
    <w:rsid w:val="00305B2E"/>
    <w:rsid w:val="00305B92"/>
    <w:rsid w:val="00305EDA"/>
    <w:rsid w:val="00305F60"/>
    <w:rsid w:val="00305FAC"/>
    <w:rsid w:val="0030652E"/>
    <w:rsid w:val="00306579"/>
    <w:rsid w:val="0030679B"/>
    <w:rsid w:val="0030707B"/>
    <w:rsid w:val="003073F2"/>
    <w:rsid w:val="00307B3B"/>
    <w:rsid w:val="003102B2"/>
    <w:rsid w:val="00310819"/>
    <w:rsid w:val="00310FE6"/>
    <w:rsid w:val="00311276"/>
    <w:rsid w:val="00311A54"/>
    <w:rsid w:val="00311C70"/>
    <w:rsid w:val="003126C2"/>
    <w:rsid w:val="00312989"/>
    <w:rsid w:val="00312BD0"/>
    <w:rsid w:val="00312E27"/>
    <w:rsid w:val="00313621"/>
    <w:rsid w:val="0031366C"/>
    <w:rsid w:val="00313D69"/>
    <w:rsid w:val="00314999"/>
    <w:rsid w:val="00314AE4"/>
    <w:rsid w:val="00314F77"/>
    <w:rsid w:val="003154B7"/>
    <w:rsid w:val="00315B51"/>
    <w:rsid w:val="00315DD1"/>
    <w:rsid w:val="00316A88"/>
    <w:rsid w:val="00316B8B"/>
    <w:rsid w:val="0031756D"/>
    <w:rsid w:val="00317628"/>
    <w:rsid w:val="00317B31"/>
    <w:rsid w:val="0032058F"/>
    <w:rsid w:val="0032081A"/>
    <w:rsid w:val="00320CDF"/>
    <w:rsid w:val="00321672"/>
    <w:rsid w:val="0032206F"/>
    <w:rsid w:val="00322324"/>
    <w:rsid w:val="0032253B"/>
    <w:rsid w:val="0032272F"/>
    <w:rsid w:val="003240A8"/>
    <w:rsid w:val="00324C31"/>
    <w:rsid w:val="00324CD1"/>
    <w:rsid w:val="00324D51"/>
    <w:rsid w:val="0032519C"/>
    <w:rsid w:val="00325357"/>
    <w:rsid w:val="003254B8"/>
    <w:rsid w:val="003259F8"/>
    <w:rsid w:val="00325AE3"/>
    <w:rsid w:val="00325AF5"/>
    <w:rsid w:val="00325BA4"/>
    <w:rsid w:val="00326E65"/>
    <w:rsid w:val="00327652"/>
    <w:rsid w:val="003277C1"/>
    <w:rsid w:val="00327BDD"/>
    <w:rsid w:val="00327C5C"/>
    <w:rsid w:val="003302A5"/>
    <w:rsid w:val="0033057A"/>
    <w:rsid w:val="0033059D"/>
    <w:rsid w:val="003306A4"/>
    <w:rsid w:val="003309F6"/>
    <w:rsid w:val="003312EF"/>
    <w:rsid w:val="00331D1E"/>
    <w:rsid w:val="00331E08"/>
    <w:rsid w:val="0033299B"/>
    <w:rsid w:val="00332F63"/>
    <w:rsid w:val="003337AE"/>
    <w:rsid w:val="00333D22"/>
    <w:rsid w:val="00333DED"/>
    <w:rsid w:val="00333E7C"/>
    <w:rsid w:val="0033469D"/>
    <w:rsid w:val="003347E2"/>
    <w:rsid w:val="00335DBA"/>
    <w:rsid w:val="003365E5"/>
    <w:rsid w:val="00336684"/>
    <w:rsid w:val="00336F81"/>
    <w:rsid w:val="00337370"/>
    <w:rsid w:val="003373EF"/>
    <w:rsid w:val="00340290"/>
    <w:rsid w:val="003404D3"/>
    <w:rsid w:val="00340659"/>
    <w:rsid w:val="00341496"/>
    <w:rsid w:val="00341DCA"/>
    <w:rsid w:val="00341DCF"/>
    <w:rsid w:val="0034219E"/>
    <w:rsid w:val="003432D5"/>
    <w:rsid w:val="0034471F"/>
    <w:rsid w:val="00344ACB"/>
    <w:rsid w:val="0034567F"/>
    <w:rsid w:val="0034648B"/>
    <w:rsid w:val="00346781"/>
    <w:rsid w:val="003468EB"/>
    <w:rsid w:val="00346A8F"/>
    <w:rsid w:val="00346B1F"/>
    <w:rsid w:val="00346B6E"/>
    <w:rsid w:val="00346F93"/>
    <w:rsid w:val="00347103"/>
    <w:rsid w:val="003471FF"/>
    <w:rsid w:val="00347344"/>
    <w:rsid w:val="003474BC"/>
    <w:rsid w:val="003475CA"/>
    <w:rsid w:val="00347F14"/>
    <w:rsid w:val="003507B7"/>
    <w:rsid w:val="00350C58"/>
    <w:rsid w:val="0035142B"/>
    <w:rsid w:val="00351537"/>
    <w:rsid w:val="00352BBD"/>
    <w:rsid w:val="003534FC"/>
    <w:rsid w:val="00353576"/>
    <w:rsid w:val="003545B2"/>
    <w:rsid w:val="00354AE8"/>
    <w:rsid w:val="00354B43"/>
    <w:rsid w:val="0035555E"/>
    <w:rsid w:val="0035577E"/>
    <w:rsid w:val="00355FF4"/>
    <w:rsid w:val="00356738"/>
    <w:rsid w:val="003574A2"/>
    <w:rsid w:val="00357952"/>
    <w:rsid w:val="00357D5B"/>
    <w:rsid w:val="00357E86"/>
    <w:rsid w:val="00360886"/>
    <w:rsid w:val="003608DD"/>
    <w:rsid w:val="00360A89"/>
    <w:rsid w:val="0036172D"/>
    <w:rsid w:val="00361AE0"/>
    <w:rsid w:val="00361CA6"/>
    <w:rsid w:val="00361D3E"/>
    <w:rsid w:val="00361D57"/>
    <w:rsid w:val="00363649"/>
    <w:rsid w:val="0036383C"/>
    <w:rsid w:val="00364380"/>
    <w:rsid w:val="0036442C"/>
    <w:rsid w:val="0036492D"/>
    <w:rsid w:val="00364F89"/>
    <w:rsid w:val="00365C5F"/>
    <w:rsid w:val="00365FEA"/>
    <w:rsid w:val="0036689B"/>
    <w:rsid w:val="0036702A"/>
    <w:rsid w:val="003670B9"/>
    <w:rsid w:val="00367E42"/>
    <w:rsid w:val="003701D2"/>
    <w:rsid w:val="003702F2"/>
    <w:rsid w:val="00370441"/>
    <w:rsid w:val="00370B4A"/>
    <w:rsid w:val="003717BE"/>
    <w:rsid w:val="00371C03"/>
    <w:rsid w:val="003725D8"/>
    <w:rsid w:val="00372C84"/>
    <w:rsid w:val="00372F32"/>
    <w:rsid w:val="00373664"/>
    <w:rsid w:val="00373992"/>
    <w:rsid w:val="00373C31"/>
    <w:rsid w:val="00374468"/>
    <w:rsid w:val="0037452D"/>
    <w:rsid w:val="0037548E"/>
    <w:rsid w:val="00375810"/>
    <w:rsid w:val="00375879"/>
    <w:rsid w:val="003758AC"/>
    <w:rsid w:val="0037703D"/>
    <w:rsid w:val="00377557"/>
    <w:rsid w:val="00377B33"/>
    <w:rsid w:val="00377DE7"/>
    <w:rsid w:val="00380C9F"/>
    <w:rsid w:val="00380D62"/>
    <w:rsid w:val="00380DC9"/>
    <w:rsid w:val="003811BD"/>
    <w:rsid w:val="00381EBD"/>
    <w:rsid w:val="00381F00"/>
    <w:rsid w:val="00382503"/>
    <w:rsid w:val="00383347"/>
    <w:rsid w:val="003835A1"/>
    <w:rsid w:val="00383F8E"/>
    <w:rsid w:val="00384490"/>
    <w:rsid w:val="0038468E"/>
    <w:rsid w:val="0038573E"/>
    <w:rsid w:val="0038583C"/>
    <w:rsid w:val="003859B7"/>
    <w:rsid w:val="00385F1C"/>
    <w:rsid w:val="00386403"/>
    <w:rsid w:val="003872BD"/>
    <w:rsid w:val="003879FD"/>
    <w:rsid w:val="00387C9B"/>
    <w:rsid w:val="003901D4"/>
    <w:rsid w:val="0039066D"/>
    <w:rsid w:val="003908D4"/>
    <w:rsid w:val="0039185D"/>
    <w:rsid w:val="00391924"/>
    <w:rsid w:val="00391A34"/>
    <w:rsid w:val="00391D92"/>
    <w:rsid w:val="00391E50"/>
    <w:rsid w:val="00392046"/>
    <w:rsid w:val="0039206E"/>
    <w:rsid w:val="003920C7"/>
    <w:rsid w:val="003923DB"/>
    <w:rsid w:val="00392516"/>
    <w:rsid w:val="0039270D"/>
    <w:rsid w:val="00392974"/>
    <w:rsid w:val="003929F3"/>
    <w:rsid w:val="003932DC"/>
    <w:rsid w:val="003932E4"/>
    <w:rsid w:val="00393331"/>
    <w:rsid w:val="0039379F"/>
    <w:rsid w:val="00393BF5"/>
    <w:rsid w:val="003943C5"/>
    <w:rsid w:val="00395893"/>
    <w:rsid w:val="0039683B"/>
    <w:rsid w:val="00396BC3"/>
    <w:rsid w:val="00397332"/>
    <w:rsid w:val="00397456"/>
    <w:rsid w:val="00397A4F"/>
    <w:rsid w:val="003A02C4"/>
    <w:rsid w:val="003A034B"/>
    <w:rsid w:val="003A034C"/>
    <w:rsid w:val="003A15A8"/>
    <w:rsid w:val="003A186A"/>
    <w:rsid w:val="003A1A83"/>
    <w:rsid w:val="003A21E8"/>
    <w:rsid w:val="003A23FE"/>
    <w:rsid w:val="003A26B4"/>
    <w:rsid w:val="003A318C"/>
    <w:rsid w:val="003A39CF"/>
    <w:rsid w:val="003A39E5"/>
    <w:rsid w:val="003A4024"/>
    <w:rsid w:val="003A47BD"/>
    <w:rsid w:val="003A47D2"/>
    <w:rsid w:val="003A4941"/>
    <w:rsid w:val="003A4A90"/>
    <w:rsid w:val="003A4A95"/>
    <w:rsid w:val="003A4DBF"/>
    <w:rsid w:val="003A5166"/>
    <w:rsid w:val="003A5335"/>
    <w:rsid w:val="003A56DD"/>
    <w:rsid w:val="003A5C63"/>
    <w:rsid w:val="003A5E72"/>
    <w:rsid w:val="003A63D2"/>
    <w:rsid w:val="003A6515"/>
    <w:rsid w:val="003A6E21"/>
    <w:rsid w:val="003A6FC4"/>
    <w:rsid w:val="003A75A1"/>
    <w:rsid w:val="003A75AE"/>
    <w:rsid w:val="003A790B"/>
    <w:rsid w:val="003A7A0A"/>
    <w:rsid w:val="003A7F04"/>
    <w:rsid w:val="003B0269"/>
    <w:rsid w:val="003B0504"/>
    <w:rsid w:val="003B062C"/>
    <w:rsid w:val="003B1112"/>
    <w:rsid w:val="003B1478"/>
    <w:rsid w:val="003B1DC5"/>
    <w:rsid w:val="003B200E"/>
    <w:rsid w:val="003B2AA9"/>
    <w:rsid w:val="003B2CE4"/>
    <w:rsid w:val="003B2D2E"/>
    <w:rsid w:val="003B2E7F"/>
    <w:rsid w:val="003B2FF9"/>
    <w:rsid w:val="003B38DE"/>
    <w:rsid w:val="003B4516"/>
    <w:rsid w:val="003B477A"/>
    <w:rsid w:val="003B4888"/>
    <w:rsid w:val="003B494E"/>
    <w:rsid w:val="003B4C1D"/>
    <w:rsid w:val="003B4CB0"/>
    <w:rsid w:val="003B4F53"/>
    <w:rsid w:val="003B4F8E"/>
    <w:rsid w:val="003B5AA1"/>
    <w:rsid w:val="003B643F"/>
    <w:rsid w:val="003B6FB7"/>
    <w:rsid w:val="003B7688"/>
    <w:rsid w:val="003B7692"/>
    <w:rsid w:val="003B7F4F"/>
    <w:rsid w:val="003C0065"/>
    <w:rsid w:val="003C0428"/>
    <w:rsid w:val="003C1513"/>
    <w:rsid w:val="003C1AEA"/>
    <w:rsid w:val="003C1F5E"/>
    <w:rsid w:val="003C21AA"/>
    <w:rsid w:val="003C230D"/>
    <w:rsid w:val="003C2D92"/>
    <w:rsid w:val="003C2F5C"/>
    <w:rsid w:val="003C3130"/>
    <w:rsid w:val="003C32E1"/>
    <w:rsid w:val="003C3C20"/>
    <w:rsid w:val="003C3D3A"/>
    <w:rsid w:val="003C4041"/>
    <w:rsid w:val="003C43F7"/>
    <w:rsid w:val="003C45DD"/>
    <w:rsid w:val="003C4600"/>
    <w:rsid w:val="003C4C4D"/>
    <w:rsid w:val="003C5655"/>
    <w:rsid w:val="003C6003"/>
    <w:rsid w:val="003C6CFE"/>
    <w:rsid w:val="003C6E04"/>
    <w:rsid w:val="003C7857"/>
    <w:rsid w:val="003C7CD3"/>
    <w:rsid w:val="003C7D08"/>
    <w:rsid w:val="003C7FBD"/>
    <w:rsid w:val="003D0220"/>
    <w:rsid w:val="003D03B1"/>
    <w:rsid w:val="003D05E8"/>
    <w:rsid w:val="003D12D9"/>
    <w:rsid w:val="003D13CC"/>
    <w:rsid w:val="003D1DF8"/>
    <w:rsid w:val="003D28F0"/>
    <w:rsid w:val="003D2EA6"/>
    <w:rsid w:val="003D33FD"/>
    <w:rsid w:val="003D3529"/>
    <w:rsid w:val="003D36E5"/>
    <w:rsid w:val="003D374B"/>
    <w:rsid w:val="003D48C5"/>
    <w:rsid w:val="003D5491"/>
    <w:rsid w:val="003D5B0E"/>
    <w:rsid w:val="003D6563"/>
    <w:rsid w:val="003D6DD7"/>
    <w:rsid w:val="003D72B8"/>
    <w:rsid w:val="003E0693"/>
    <w:rsid w:val="003E0728"/>
    <w:rsid w:val="003E2079"/>
    <w:rsid w:val="003E245C"/>
    <w:rsid w:val="003E29DB"/>
    <w:rsid w:val="003E2B98"/>
    <w:rsid w:val="003E3178"/>
    <w:rsid w:val="003E38B6"/>
    <w:rsid w:val="003E3B8F"/>
    <w:rsid w:val="003E4375"/>
    <w:rsid w:val="003E4543"/>
    <w:rsid w:val="003E46AD"/>
    <w:rsid w:val="003E4C1A"/>
    <w:rsid w:val="003E4C65"/>
    <w:rsid w:val="003E4D2A"/>
    <w:rsid w:val="003E50A2"/>
    <w:rsid w:val="003E54F8"/>
    <w:rsid w:val="003E58DD"/>
    <w:rsid w:val="003E66C5"/>
    <w:rsid w:val="003E69F6"/>
    <w:rsid w:val="003E6B90"/>
    <w:rsid w:val="003E6CDB"/>
    <w:rsid w:val="003E7459"/>
    <w:rsid w:val="003F047C"/>
    <w:rsid w:val="003F0517"/>
    <w:rsid w:val="003F2BD0"/>
    <w:rsid w:val="003F32DC"/>
    <w:rsid w:val="003F3454"/>
    <w:rsid w:val="003F3C45"/>
    <w:rsid w:val="003F3DCC"/>
    <w:rsid w:val="003F3F1A"/>
    <w:rsid w:val="003F4377"/>
    <w:rsid w:val="003F439D"/>
    <w:rsid w:val="003F4DC8"/>
    <w:rsid w:val="003F58E2"/>
    <w:rsid w:val="003F6470"/>
    <w:rsid w:val="003F7B2C"/>
    <w:rsid w:val="003F7DD8"/>
    <w:rsid w:val="00400017"/>
    <w:rsid w:val="00400628"/>
    <w:rsid w:val="004006EE"/>
    <w:rsid w:val="0040082E"/>
    <w:rsid w:val="00401405"/>
    <w:rsid w:val="0040177E"/>
    <w:rsid w:val="0040224C"/>
    <w:rsid w:val="0040255C"/>
    <w:rsid w:val="00402C6C"/>
    <w:rsid w:val="004032AF"/>
    <w:rsid w:val="004032D7"/>
    <w:rsid w:val="0040430B"/>
    <w:rsid w:val="004045F7"/>
    <w:rsid w:val="00404610"/>
    <w:rsid w:val="00404DA1"/>
    <w:rsid w:val="004054C8"/>
    <w:rsid w:val="0040577C"/>
    <w:rsid w:val="00405C39"/>
    <w:rsid w:val="00406ECD"/>
    <w:rsid w:val="004072A4"/>
    <w:rsid w:val="004073B7"/>
    <w:rsid w:val="00407591"/>
    <w:rsid w:val="004078EE"/>
    <w:rsid w:val="00410557"/>
    <w:rsid w:val="004108AA"/>
    <w:rsid w:val="00410962"/>
    <w:rsid w:val="00410A30"/>
    <w:rsid w:val="00411D8C"/>
    <w:rsid w:val="004120C0"/>
    <w:rsid w:val="004124D5"/>
    <w:rsid w:val="00412B17"/>
    <w:rsid w:val="00412DB1"/>
    <w:rsid w:val="00414B3B"/>
    <w:rsid w:val="00415257"/>
    <w:rsid w:val="0041653F"/>
    <w:rsid w:val="00416F47"/>
    <w:rsid w:val="00417197"/>
    <w:rsid w:val="00417DBE"/>
    <w:rsid w:val="004203F4"/>
    <w:rsid w:val="004207CD"/>
    <w:rsid w:val="00420CB2"/>
    <w:rsid w:val="00421397"/>
    <w:rsid w:val="00421D57"/>
    <w:rsid w:val="004222FC"/>
    <w:rsid w:val="00422BC3"/>
    <w:rsid w:val="00422D64"/>
    <w:rsid w:val="004235B7"/>
    <w:rsid w:val="00423CCF"/>
    <w:rsid w:val="00424C52"/>
    <w:rsid w:val="00424CE2"/>
    <w:rsid w:val="0042546D"/>
    <w:rsid w:val="004254A9"/>
    <w:rsid w:val="00426601"/>
    <w:rsid w:val="00426CF1"/>
    <w:rsid w:val="00426F9E"/>
    <w:rsid w:val="004272A4"/>
    <w:rsid w:val="00427A0C"/>
    <w:rsid w:val="004301A3"/>
    <w:rsid w:val="004304AA"/>
    <w:rsid w:val="004304C5"/>
    <w:rsid w:val="00430DA3"/>
    <w:rsid w:val="0043178D"/>
    <w:rsid w:val="00431BA7"/>
    <w:rsid w:val="004324DB"/>
    <w:rsid w:val="00432AF5"/>
    <w:rsid w:val="0043372C"/>
    <w:rsid w:val="00433921"/>
    <w:rsid w:val="00434881"/>
    <w:rsid w:val="00434BB3"/>
    <w:rsid w:val="00434C2E"/>
    <w:rsid w:val="00434E73"/>
    <w:rsid w:val="00434EB7"/>
    <w:rsid w:val="004365D7"/>
    <w:rsid w:val="00436A3B"/>
    <w:rsid w:val="00436E80"/>
    <w:rsid w:val="004375F5"/>
    <w:rsid w:val="00437A8F"/>
    <w:rsid w:val="00437D24"/>
    <w:rsid w:val="00440F53"/>
    <w:rsid w:val="0044104B"/>
    <w:rsid w:val="00441B00"/>
    <w:rsid w:val="00441C5F"/>
    <w:rsid w:val="004429C5"/>
    <w:rsid w:val="00442D5B"/>
    <w:rsid w:val="004430DE"/>
    <w:rsid w:val="00443605"/>
    <w:rsid w:val="00443F2D"/>
    <w:rsid w:val="0044411E"/>
    <w:rsid w:val="00444902"/>
    <w:rsid w:val="00444CF1"/>
    <w:rsid w:val="004450C4"/>
    <w:rsid w:val="004453FA"/>
    <w:rsid w:val="004467AF"/>
    <w:rsid w:val="00446F99"/>
    <w:rsid w:val="0045077E"/>
    <w:rsid w:val="00450C72"/>
    <w:rsid w:val="00451D1E"/>
    <w:rsid w:val="00451DD4"/>
    <w:rsid w:val="00451E84"/>
    <w:rsid w:val="00452419"/>
    <w:rsid w:val="004525EC"/>
    <w:rsid w:val="00452B04"/>
    <w:rsid w:val="00452E25"/>
    <w:rsid w:val="004534E2"/>
    <w:rsid w:val="00453915"/>
    <w:rsid w:val="004539A4"/>
    <w:rsid w:val="00454A55"/>
    <w:rsid w:val="004550C7"/>
    <w:rsid w:val="00455A03"/>
    <w:rsid w:val="0045603D"/>
    <w:rsid w:val="0045637D"/>
    <w:rsid w:val="004567EE"/>
    <w:rsid w:val="00461004"/>
    <w:rsid w:val="0046105B"/>
    <w:rsid w:val="0046149F"/>
    <w:rsid w:val="00461513"/>
    <w:rsid w:val="0046228C"/>
    <w:rsid w:val="004625A5"/>
    <w:rsid w:val="00462671"/>
    <w:rsid w:val="00462DC4"/>
    <w:rsid w:val="004630A7"/>
    <w:rsid w:val="00463B65"/>
    <w:rsid w:val="00464120"/>
    <w:rsid w:val="004647A1"/>
    <w:rsid w:val="0046480F"/>
    <w:rsid w:val="00464CC0"/>
    <w:rsid w:val="00464F77"/>
    <w:rsid w:val="0046553C"/>
    <w:rsid w:val="00465F2D"/>
    <w:rsid w:val="00466AA9"/>
    <w:rsid w:val="00467186"/>
    <w:rsid w:val="0046745D"/>
    <w:rsid w:val="00467621"/>
    <w:rsid w:val="00467843"/>
    <w:rsid w:val="004700BC"/>
    <w:rsid w:val="00471059"/>
    <w:rsid w:val="004710D0"/>
    <w:rsid w:val="00471E4D"/>
    <w:rsid w:val="00474CA4"/>
    <w:rsid w:val="00474FA4"/>
    <w:rsid w:val="00475999"/>
    <w:rsid w:val="0047625A"/>
    <w:rsid w:val="004774E6"/>
    <w:rsid w:val="0047767A"/>
    <w:rsid w:val="00480EDF"/>
    <w:rsid w:val="00480EE2"/>
    <w:rsid w:val="00481687"/>
    <w:rsid w:val="004817A9"/>
    <w:rsid w:val="004818E5"/>
    <w:rsid w:val="00482156"/>
    <w:rsid w:val="00482285"/>
    <w:rsid w:val="00482B02"/>
    <w:rsid w:val="00482BF9"/>
    <w:rsid w:val="00483D71"/>
    <w:rsid w:val="00483EC4"/>
    <w:rsid w:val="004846EF"/>
    <w:rsid w:val="00484B3B"/>
    <w:rsid w:val="00485BEC"/>
    <w:rsid w:val="00486508"/>
    <w:rsid w:val="004867C9"/>
    <w:rsid w:val="00486AD5"/>
    <w:rsid w:val="00487452"/>
    <w:rsid w:val="00487A83"/>
    <w:rsid w:val="00490007"/>
    <w:rsid w:val="004904CB"/>
    <w:rsid w:val="00490950"/>
    <w:rsid w:val="00490978"/>
    <w:rsid w:val="00490D9F"/>
    <w:rsid w:val="00491671"/>
    <w:rsid w:val="00491729"/>
    <w:rsid w:val="00491977"/>
    <w:rsid w:val="00491C36"/>
    <w:rsid w:val="00492861"/>
    <w:rsid w:val="00492D17"/>
    <w:rsid w:val="004932F1"/>
    <w:rsid w:val="00493418"/>
    <w:rsid w:val="00493581"/>
    <w:rsid w:val="0049399D"/>
    <w:rsid w:val="0049413F"/>
    <w:rsid w:val="004948CC"/>
    <w:rsid w:val="00494BCF"/>
    <w:rsid w:val="00494F4A"/>
    <w:rsid w:val="004951FC"/>
    <w:rsid w:val="004957B0"/>
    <w:rsid w:val="00495894"/>
    <w:rsid w:val="00495E91"/>
    <w:rsid w:val="00496878"/>
    <w:rsid w:val="00496AAB"/>
    <w:rsid w:val="00496AF6"/>
    <w:rsid w:val="00496DAD"/>
    <w:rsid w:val="00497627"/>
    <w:rsid w:val="00497D95"/>
    <w:rsid w:val="00497F82"/>
    <w:rsid w:val="004A02CB"/>
    <w:rsid w:val="004A0C81"/>
    <w:rsid w:val="004A1931"/>
    <w:rsid w:val="004A1E4B"/>
    <w:rsid w:val="004A2287"/>
    <w:rsid w:val="004A2DAE"/>
    <w:rsid w:val="004A2E5B"/>
    <w:rsid w:val="004A331F"/>
    <w:rsid w:val="004A344D"/>
    <w:rsid w:val="004A36EB"/>
    <w:rsid w:val="004A3832"/>
    <w:rsid w:val="004A3B64"/>
    <w:rsid w:val="004A3CF8"/>
    <w:rsid w:val="004A3F9A"/>
    <w:rsid w:val="004A4808"/>
    <w:rsid w:val="004A4832"/>
    <w:rsid w:val="004A550E"/>
    <w:rsid w:val="004A5530"/>
    <w:rsid w:val="004A5FA4"/>
    <w:rsid w:val="004A6D79"/>
    <w:rsid w:val="004A6DFE"/>
    <w:rsid w:val="004A6EE4"/>
    <w:rsid w:val="004B0504"/>
    <w:rsid w:val="004B06A4"/>
    <w:rsid w:val="004B14B9"/>
    <w:rsid w:val="004B1A03"/>
    <w:rsid w:val="004B2680"/>
    <w:rsid w:val="004B2852"/>
    <w:rsid w:val="004B29D7"/>
    <w:rsid w:val="004B3014"/>
    <w:rsid w:val="004B3297"/>
    <w:rsid w:val="004B35D4"/>
    <w:rsid w:val="004B38B8"/>
    <w:rsid w:val="004B38EC"/>
    <w:rsid w:val="004B47E1"/>
    <w:rsid w:val="004B486D"/>
    <w:rsid w:val="004B4E35"/>
    <w:rsid w:val="004B5832"/>
    <w:rsid w:val="004B5CD4"/>
    <w:rsid w:val="004B6152"/>
    <w:rsid w:val="004B6424"/>
    <w:rsid w:val="004B6D59"/>
    <w:rsid w:val="004B6E24"/>
    <w:rsid w:val="004B7B9A"/>
    <w:rsid w:val="004C00F8"/>
    <w:rsid w:val="004C0274"/>
    <w:rsid w:val="004C0300"/>
    <w:rsid w:val="004C062C"/>
    <w:rsid w:val="004C0C51"/>
    <w:rsid w:val="004C0D1B"/>
    <w:rsid w:val="004C13C5"/>
    <w:rsid w:val="004C199F"/>
    <w:rsid w:val="004C262C"/>
    <w:rsid w:val="004C27C1"/>
    <w:rsid w:val="004C2875"/>
    <w:rsid w:val="004C310D"/>
    <w:rsid w:val="004C34D5"/>
    <w:rsid w:val="004C3603"/>
    <w:rsid w:val="004C422D"/>
    <w:rsid w:val="004C48C2"/>
    <w:rsid w:val="004C4A3C"/>
    <w:rsid w:val="004C4B9A"/>
    <w:rsid w:val="004C4EF4"/>
    <w:rsid w:val="004C50E8"/>
    <w:rsid w:val="004C57ED"/>
    <w:rsid w:val="004C60E4"/>
    <w:rsid w:val="004C6747"/>
    <w:rsid w:val="004C78D9"/>
    <w:rsid w:val="004C7A04"/>
    <w:rsid w:val="004D023A"/>
    <w:rsid w:val="004D037F"/>
    <w:rsid w:val="004D0AEB"/>
    <w:rsid w:val="004D0F6C"/>
    <w:rsid w:val="004D13B6"/>
    <w:rsid w:val="004D13D2"/>
    <w:rsid w:val="004D14B0"/>
    <w:rsid w:val="004D16F8"/>
    <w:rsid w:val="004D19B2"/>
    <w:rsid w:val="004D276E"/>
    <w:rsid w:val="004D27D4"/>
    <w:rsid w:val="004D297D"/>
    <w:rsid w:val="004D2DAA"/>
    <w:rsid w:val="004D3BBD"/>
    <w:rsid w:val="004D3F7F"/>
    <w:rsid w:val="004D4855"/>
    <w:rsid w:val="004D4938"/>
    <w:rsid w:val="004D49D4"/>
    <w:rsid w:val="004D54F6"/>
    <w:rsid w:val="004D56C6"/>
    <w:rsid w:val="004D64E1"/>
    <w:rsid w:val="004D7894"/>
    <w:rsid w:val="004D7E97"/>
    <w:rsid w:val="004E0122"/>
    <w:rsid w:val="004E0295"/>
    <w:rsid w:val="004E0A59"/>
    <w:rsid w:val="004E17AB"/>
    <w:rsid w:val="004E1B59"/>
    <w:rsid w:val="004E2168"/>
    <w:rsid w:val="004E250B"/>
    <w:rsid w:val="004E26C5"/>
    <w:rsid w:val="004E26D6"/>
    <w:rsid w:val="004E27C1"/>
    <w:rsid w:val="004E2CEF"/>
    <w:rsid w:val="004E2F78"/>
    <w:rsid w:val="004E302C"/>
    <w:rsid w:val="004E3750"/>
    <w:rsid w:val="004E3C78"/>
    <w:rsid w:val="004E3FBE"/>
    <w:rsid w:val="004E408C"/>
    <w:rsid w:val="004E4B31"/>
    <w:rsid w:val="004E4D6B"/>
    <w:rsid w:val="004E5512"/>
    <w:rsid w:val="004E57C9"/>
    <w:rsid w:val="004E5CBA"/>
    <w:rsid w:val="004E6A96"/>
    <w:rsid w:val="004E705C"/>
    <w:rsid w:val="004E7DA8"/>
    <w:rsid w:val="004F00AA"/>
    <w:rsid w:val="004F0143"/>
    <w:rsid w:val="004F0BE6"/>
    <w:rsid w:val="004F0CA5"/>
    <w:rsid w:val="004F0F45"/>
    <w:rsid w:val="004F2128"/>
    <w:rsid w:val="004F28B7"/>
    <w:rsid w:val="004F31B7"/>
    <w:rsid w:val="004F35EB"/>
    <w:rsid w:val="004F35F0"/>
    <w:rsid w:val="004F3603"/>
    <w:rsid w:val="004F3730"/>
    <w:rsid w:val="004F3E91"/>
    <w:rsid w:val="004F3F6D"/>
    <w:rsid w:val="004F4808"/>
    <w:rsid w:val="004F5BE9"/>
    <w:rsid w:val="004F6303"/>
    <w:rsid w:val="004F6E0E"/>
    <w:rsid w:val="004F6FCF"/>
    <w:rsid w:val="004F7032"/>
    <w:rsid w:val="004F757A"/>
    <w:rsid w:val="004F7ABB"/>
    <w:rsid w:val="00500BD9"/>
    <w:rsid w:val="00500DCD"/>
    <w:rsid w:val="00501EFF"/>
    <w:rsid w:val="00501FCB"/>
    <w:rsid w:val="00503604"/>
    <w:rsid w:val="005036D0"/>
    <w:rsid w:val="0050383B"/>
    <w:rsid w:val="0050421B"/>
    <w:rsid w:val="00504A0D"/>
    <w:rsid w:val="00504CD3"/>
    <w:rsid w:val="005050D0"/>
    <w:rsid w:val="0050546C"/>
    <w:rsid w:val="005054F3"/>
    <w:rsid w:val="00505547"/>
    <w:rsid w:val="00505713"/>
    <w:rsid w:val="00505767"/>
    <w:rsid w:val="00505F37"/>
    <w:rsid w:val="00506642"/>
    <w:rsid w:val="005102CF"/>
    <w:rsid w:val="005106DC"/>
    <w:rsid w:val="00510A50"/>
    <w:rsid w:val="00510DDE"/>
    <w:rsid w:val="00510ED0"/>
    <w:rsid w:val="00510F17"/>
    <w:rsid w:val="00512CCD"/>
    <w:rsid w:val="00512DAF"/>
    <w:rsid w:val="00514790"/>
    <w:rsid w:val="00514DE2"/>
    <w:rsid w:val="0051584C"/>
    <w:rsid w:val="00515F5E"/>
    <w:rsid w:val="00516085"/>
    <w:rsid w:val="005164F2"/>
    <w:rsid w:val="0051744C"/>
    <w:rsid w:val="00517B0D"/>
    <w:rsid w:val="00517DCD"/>
    <w:rsid w:val="00521547"/>
    <w:rsid w:val="00521ADD"/>
    <w:rsid w:val="00521F05"/>
    <w:rsid w:val="00521FC9"/>
    <w:rsid w:val="005220C0"/>
    <w:rsid w:val="005220F0"/>
    <w:rsid w:val="0052223F"/>
    <w:rsid w:val="00522546"/>
    <w:rsid w:val="00522CE8"/>
    <w:rsid w:val="00522D2F"/>
    <w:rsid w:val="0052354C"/>
    <w:rsid w:val="0052520A"/>
    <w:rsid w:val="005256D9"/>
    <w:rsid w:val="005258AF"/>
    <w:rsid w:val="00525C1D"/>
    <w:rsid w:val="00525DE8"/>
    <w:rsid w:val="00525E47"/>
    <w:rsid w:val="00526033"/>
    <w:rsid w:val="00526489"/>
    <w:rsid w:val="00526623"/>
    <w:rsid w:val="00526BE6"/>
    <w:rsid w:val="0052731E"/>
    <w:rsid w:val="00527560"/>
    <w:rsid w:val="005279B5"/>
    <w:rsid w:val="00527A56"/>
    <w:rsid w:val="00530225"/>
    <w:rsid w:val="005312F8"/>
    <w:rsid w:val="0053154F"/>
    <w:rsid w:val="00531875"/>
    <w:rsid w:val="005322B2"/>
    <w:rsid w:val="00532304"/>
    <w:rsid w:val="00532582"/>
    <w:rsid w:val="00532F02"/>
    <w:rsid w:val="00533039"/>
    <w:rsid w:val="00533199"/>
    <w:rsid w:val="00534238"/>
    <w:rsid w:val="00535EE9"/>
    <w:rsid w:val="0053600F"/>
    <w:rsid w:val="0053664B"/>
    <w:rsid w:val="005377EE"/>
    <w:rsid w:val="00537A2D"/>
    <w:rsid w:val="00540068"/>
    <w:rsid w:val="005409C6"/>
    <w:rsid w:val="005414C2"/>
    <w:rsid w:val="00541B8A"/>
    <w:rsid w:val="005420DF"/>
    <w:rsid w:val="0054250E"/>
    <w:rsid w:val="005426E5"/>
    <w:rsid w:val="005427A4"/>
    <w:rsid w:val="0054363F"/>
    <w:rsid w:val="005442BD"/>
    <w:rsid w:val="00544BD0"/>
    <w:rsid w:val="00545525"/>
    <w:rsid w:val="00545AD3"/>
    <w:rsid w:val="00545C8D"/>
    <w:rsid w:val="00547799"/>
    <w:rsid w:val="005478C6"/>
    <w:rsid w:val="00547E37"/>
    <w:rsid w:val="00547F1C"/>
    <w:rsid w:val="00550306"/>
    <w:rsid w:val="005504F3"/>
    <w:rsid w:val="00550792"/>
    <w:rsid w:val="00550DE2"/>
    <w:rsid w:val="00551703"/>
    <w:rsid w:val="00551A3F"/>
    <w:rsid w:val="00551CA7"/>
    <w:rsid w:val="005522F9"/>
    <w:rsid w:val="005526F1"/>
    <w:rsid w:val="00552738"/>
    <w:rsid w:val="005533F0"/>
    <w:rsid w:val="00553482"/>
    <w:rsid w:val="00553A61"/>
    <w:rsid w:val="00553C36"/>
    <w:rsid w:val="00554F18"/>
    <w:rsid w:val="0055526E"/>
    <w:rsid w:val="00555826"/>
    <w:rsid w:val="00555C53"/>
    <w:rsid w:val="00556E04"/>
    <w:rsid w:val="00556FAF"/>
    <w:rsid w:val="005570C9"/>
    <w:rsid w:val="0055765F"/>
    <w:rsid w:val="0055780B"/>
    <w:rsid w:val="00557A1E"/>
    <w:rsid w:val="00557D98"/>
    <w:rsid w:val="005605A0"/>
    <w:rsid w:val="005610DB"/>
    <w:rsid w:val="005613B0"/>
    <w:rsid w:val="005628CB"/>
    <w:rsid w:val="00562A5A"/>
    <w:rsid w:val="00562F44"/>
    <w:rsid w:val="00563B37"/>
    <w:rsid w:val="0056467A"/>
    <w:rsid w:val="005646C1"/>
    <w:rsid w:val="00564AEF"/>
    <w:rsid w:val="00565A75"/>
    <w:rsid w:val="00565E4C"/>
    <w:rsid w:val="0056611B"/>
    <w:rsid w:val="00566332"/>
    <w:rsid w:val="005671CF"/>
    <w:rsid w:val="005677FD"/>
    <w:rsid w:val="005679A7"/>
    <w:rsid w:val="00567AA9"/>
    <w:rsid w:val="00567CF1"/>
    <w:rsid w:val="00567E7C"/>
    <w:rsid w:val="0057035D"/>
    <w:rsid w:val="0057049B"/>
    <w:rsid w:val="005707BB"/>
    <w:rsid w:val="00570AF8"/>
    <w:rsid w:val="0057117E"/>
    <w:rsid w:val="00571ED0"/>
    <w:rsid w:val="00571FBC"/>
    <w:rsid w:val="005724B0"/>
    <w:rsid w:val="005725AD"/>
    <w:rsid w:val="005728FE"/>
    <w:rsid w:val="00572CBB"/>
    <w:rsid w:val="0057369F"/>
    <w:rsid w:val="00573C38"/>
    <w:rsid w:val="00573F9C"/>
    <w:rsid w:val="00574259"/>
    <w:rsid w:val="00574400"/>
    <w:rsid w:val="00574ABF"/>
    <w:rsid w:val="00575310"/>
    <w:rsid w:val="0057607D"/>
    <w:rsid w:val="005761D6"/>
    <w:rsid w:val="0057629A"/>
    <w:rsid w:val="0057638B"/>
    <w:rsid w:val="00576BAA"/>
    <w:rsid w:val="00577692"/>
    <w:rsid w:val="00577793"/>
    <w:rsid w:val="00577884"/>
    <w:rsid w:val="005778DB"/>
    <w:rsid w:val="00580CBA"/>
    <w:rsid w:val="0058113E"/>
    <w:rsid w:val="005813FE"/>
    <w:rsid w:val="00581A31"/>
    <w:rsid w:val="005828B1"/>
    <w:rsid w:val="00582994"/>
    <w:rsid w:val="00582CB1"/>
    <w:rsid w:val="005838E7"/>
    <w:rsid w:val="00583F95"/>
    <w:rsid w:val="00583FA6"/>
    <w:rsid w:val="005847E9"/>
    <w:rsid w:val="00584B58"/>
    <w:rsid w:val="005859B3"/>
    <w:rsid w:val="00585A88"/>
    <w:rsid w:val="00586471"/>
    <w:rsid w:val="00586BFE"/>
    <w:rsid w:val="005871DC"/>
    <w:rsid w:val="00587F70"/>
    <w:rsid w:val="005908DD"/>
    <w:rsid w:val="00591488"/>
    <w:rsid w:val="00591A71"/>
    <w:rsid w:val="00591C4B"/>
    <w:rsid w:val="00593286"/>
    <w:rsid w:val="005932D9"/>
    <w:rsid w:val="00593486"/>
    <w:rsid w:val="00593D91"/>
    <w:rsid w:val="00593E8D"/>
    <w:rsid w:val="005942CD"/>
    <w:rsid w:val="005948E2"/>
    <w:rsid w:val="00594F32"/>
    <w:rsid w:val="00595535"/>
    <w:rsid w:val="00597373"/>
    <w:rsid w:val="005976D3"/>
    <w:rsid w:val="005978C5"/>
    <w:rsid w:val="005A0976"/>
    <w:rsid w:val="005A0A87"/>
    <w:rsid w:val="005A0FDD"/>
    <w:rsid w:val="005A1961"/>
    <w:rsid w:val="005A2095"/>
    <w:rsid w:val="005A2B26"/>
    <w:rsid w:val="005A2FA0"/>
    <w:rsid w:val="005A3184"/>
    <w:rsid w:val="005A3633"/>
    <w:rsid w:val="005A36BB"/>
    <w:rsid w:val="005A39AF"/>
    <w:rsid w:val="005A3A2E"/>
    <w:rsid w:val="005A3CF5"/>
    <w:rsid w:val="005A3D88"/>
    <w:rsid w:val="005A40BC"/>
    <w:rsid w:val="005A4273"/>
    <w:rsid w:val="005A4C33"/>
    <w:rsid w:val="005A53AE"/>
    <w:rsid w:val="005A5A51"/>
    <w:rsid w:val="005A5B65"/>
    <w:rsid w:val="005A5E4F"/>
    <w:rsid w:val="005A5EE2"/>
    <w:rsid w:val="005A6AD5"/>
    <w:rsid w:val="005A6C04"/>
    <w:rsid w:val="005A7B12"/>
    <w:rsid w:val="005A7DC0"/>
    <w:rsid w:val="005B04EC"/>
    <w:rsid w:val="005B10EE"/>
    <w:rsid w:val="005B1580"/>
    <w:rsid w:val="005B1955"/>
    <w:rsid w:val="005B1A5E"/>
    <w:rsid w:val="005B22D2"/>
    <w:rsid w:val="005B25AD"/>
    <w:rsid w:val="005B29F8"/>
    <w:rsid w:val="005B2BEB"/>
    <w:rsid w:val="005B36AE"/>
    <w:rsid w:val="005B3AC4"/>
    <w:rsid w:val="005B3B2D"/>
    <w:rsid w:val="005B49B5"/>
    <w:rsid w:val="005B4BEF"/>
    <w:rsid w:val="005B55B2"/>
    <w:rsid w:val="005B58DE"/>
    <w:rsid w:val="005B5A29"/>
    <w:rsid w:val="005B75C2"/>
    <w:rsid w:val="005C01F2"/>
    <w:rsid w:val="005C02A4"/>
    <w:rsid w:val="005C05D7"/>
    <w:rsid w:val="005C09F4"/>
    <w:rsid w:val="005C13B4"/>
    <w:rsid w:val="005C1DD5"/>
    <w:rsid w:val="005C1F66"/>
    <w:rsid w:val="005C26F6"/>
    <w:rsid w:val="005C2A2B"/>
    <w:rsid w:val="005C34BE"/>
    <w:rsid w:val="005C37C5"/>
    <w:rsid w:val="005C3AA2"/>
    <w:rsid w:val="005C3C79"/>
    <w:rsid w:val="005C3DD4"/>
    <w:rsid w:val="005C41FC"/>
    <w:rsid w:val="005C4695"/>
    <w:rsid w:val="005C6549"/>
    <w:rsid w:val="005C6701"/>
    <w:rsid w:val="005C699F"/>
    <w:rsid w:val="005C780D"/>
    <w:rsid w:val="005D0CAB"/>
    <w:rsid w:val="005D0D14"/>
    <w:rsid w:val="005D1A50"/>
    <w:rsid w:val="005D20F9"/>
    <w:rsid w:val="005D238A"/>
    <w:rsid w:val="005D3443"/>
    <w:rsid w:val="005D3458"/>
    <w:rsid w:val="005D3AF6"/>
    <w:rsid w:val="005D4062"/>
    <w:rsid w:val="005D5ACB"/>
    <w:rsid w:val="005D5F59"/>
    <w:rsid w:val="005D61B5"/>
    <w:rsid w:val="005D6712"/>
    <w:rsid w:val="005D6A36"/>
    <w:rsid w:val="005D6D41"/>
    <w:rsid w:val="005D6D4C"/>
    <w:rsid w:val="005D6F98"/>
    <w:rsid w:val="005D7C58"/>
    <w:rsid w:val="005E00B6"/>
    <w:rsid w:val="005E073E"/>
    <w:rsid w:val="005E0C61"/>
    <w:rsid w:val="005E1D29"/>
    <w:rsid w:val="005E1E65"/>
    <w:rsid w:val="005E2294"/>
    <w:rsid w:val="005E24B6"/>
    <w:rsid w:val="005E25D8"/>
    <w:rsid w:val="005E2E6E"/>
    <w:rsid w:val="005E30D1"/>
    <w:rsid w:val="005E3D65"/>
    <w:rsid w:val="005E4A2C"/>
    <w:rsid w:val="005E4CAF"/>
    <w:rsid w:val="005E4F53"/>
    <w:rsid w:val="005E5584"/>
    <w:rsid w:val="005E59E2"/>
    <w:rsid w:val="005E7545"/>
    <w:rsid w:val="005F0105"/>
    <w:rsid w:val="005F04FF"/>
    <w:rsid w:val="005F0702"/>
    <w:rsid w:val="005F09A9"/>
    <w:rsid w:val="005F0FC5"/>
    <w:rsid w:val="005F1027"/>
    <w:rsid w:val="005F14E1"/>
    <w:rsid w:val="005F19DA"/>
    <w:rsid w:val="005F1A1F"/>
    <w:rsid w:val="005F1A66"/>
    <w:rsid w:val="005F23AC"/>
    <w:rsid w:val="005F2437"/>
    <w:rsid w:val="005F2908"/>
    <w:rsid w:val="005F31AF"/>
    <w:rsid w:val="005F38AD"/>
    <w:rsid w:val="005F4D8A"/>
    <w:rsid w:val="005F5323"/>
    <w:rsid w:val="005F5732"/>
    <w:rsid w:val="005F5790"/>
    <w:rsid w:val="005F59DF"/>
    <w:rsid w:val="005F5B59"/>
    <w:rsid w:val="005F61C0"/>
    <w:rsid w:val="005F6C0E"/>
    <w:rsid w:val="005F710F"/>
    <w:rsid w:val="005F7BC6"/>
    <w:rsid w:val="006003E1"/>
    <w:rsid w:val="006004D8"/>
    <w:rsid w:val="0060050F"/>
    <w:rsid w:val="006008CC"/>
    <w:rsid w:val="00602187"/>
    <w:rsid w:val="0060234B"/>
    <w:rsid w:val="00602487"/>
    <w:rsid w:val="006026EC"/>
    <w:rsid w:val="00602B12"/>
    <w:rsid w:val="00602B84"/>
    <w:rsid w:val="006031EB"/>
    <w:rsid w:val="00603265"/>
    <w:rsid w:val="006039F1"/>
    <w:rsid w:val="006041D9"/>
    <w:rsid w:val="006046D5"/>
    <w:rsid w:val="006057B9"/>
    <w:rsid w:val="00605853"/>
    <w:rsid w:val="0060613B"/>
    <w:rsid w:val="0060632D"/>
    <w:rsid w:val="00606A7B"/>
    <w:rsid w:val="0060724C"/>
    <w:rsid w:val="00607E0D"/>
    <w:rsid w:val="00610127"/>
    <w:rsid w:val="00610209"/>
    <w:rsid w:val="006103E5"/>
    <w:rsid w:val="006107A6"/>
    <w:rsid w:val="00610B6D"/>
    <w:rsid w:val="00610FDE"/>
    <w:rsid w:val="00611220"/>
    <w:rsid w:val="00611373"/>
    <w:rsid w:val="00611765"/>
    <w:rsid w:val="00611D0D"/>
    <w:rsid w:val="006124CF"/>
    <w:rsid w:val="0061261E"/>
    <w:rsid w:val="00612C4A"/>
    <w:rsid w:val="0061411E"/>
    <w:rsid w:val="0061435B"/>
    <w:rsid w:val="00614BE6"/>
    <w:rsid w:val="00614C46"/>
    <w:rsid w:val="00614CAB"/>
    <w:rsid w:val="00614FA6"/>
    <w:rsid w:val="00615120"/>
    <w:rsid w:val="00615483"/>
    <w:rsid w:val="0061560B"/>
    <w:rsid w:val="00615684"/>
    <w:rsid w:val="00615ECA"/>
    <w:rsid w:val="00615F0D"/>
    <w:rsid w:val="006168A1"/>
    <w:rsid w:val="00616BFF"/>
    <w:rsid w:val="00616EBE"/>
    <w:rsid w:val="00616FE1"/>
    <w:rsid w:val="00617E03"/>
    <w:rsid w:val="0062010D"/>
    <w:rsid w:val="0062025A"/>
    <w:rsid w:val="006212BB"/>
    <w:rsid w:val="006217F1"/>
    <w:rsid w:val="00621B58"/>
    <w:rsid w:val="00621E69"/>
    <w:rsid w:val="00622847"/>
    <w:rsid w:val="00622C3D"/>
    <w:rsid w:val="00622D7C"/>
    <w:rsid w:val="00624300"/>
    <w:rsid w:val="00624B92"/>
    <w:rsid w:val="0062517C"/>
    <w:rsid w:val="00625456"/>
    <w:rsid w:val="00625801"/>
    <w:rsid w:val="00625B98"/>
    <w:rsid w:val="00625E12"/>
    <w:rsid w:val="00626A45"/>
    <w:rsid w:val="00626C2D"/>
    <w:rsid w:val="00626F1C"/>
    <w:rsid w:val="00627190"/>
    <w:rsid w:val="00627695"/>
    <w:rsid w:val="00627D67"/>
    <w:rsid w:val="00627E74"/>
    <w:rsid w:val="00627FD1"/>
    <w:rsid w:val="00630347"/>
    <w:rsid w:val="0063044A"/>
    <w:rsid w:val="006312A2"/>
    <w:rsid w:val="00631D51"/>
    <w:rsid w:val="00632785"/>
    <w:rsid w:val="00633E36"/>
    <w:rsid w:val="00633E3E"/>
    <w:rsid w:val="00634312"/>
    <w:rsid w:val="00634E04"/>
    <w:rsid w:val="00635082"/>
    <w:rsid w:val="0063510C"/>
    <w:rsid w:val="00635875"/>
    <w:rsid w:val="00635B95"/>
    <w:rsid w:val="0063622A"/>
    <w:rsid w:val="0063697B"/>
    <w:rsid w:val="0063757C"/>
    <w:rsid w:val="00637B31"/>
    <w:rsid w:val="00637DA4"/>
    <w:rsid w:val="00640083"/>
    <w:rsid w:val="006405BF"/>
    <w:rsid w:val="00640F68"/>
    <w:rsid w:val="00641D05"/>
    <w:rsid w:val="006420D3"/>
    <w:rsid w:val="00642AD6"/>
    <w:rsid w:val="00642F59"/>
    <w:rsid w:val="0064300A"/>
    <w:rsid w:val="0064305B"/>
    <w:rsid w:val="00643957"/>
    <w:rsid w:val="006440E5"/>
    <w:rsid w:val="0064420E"/>
    <w:rsid w:val="00644AF9"/>
    <w:rsid w:val="00644CE4"/>
    <w:rsid w:val="0064530F"/>
    <w:rsid w:val="00645411"/>
    <w:rsid w:val="0064591A"/>
    <w:rsid w:val="006461D5"/>
    <w:rsid w:val="00646999"/>
    <w:rsid w:val="00647506"/>
    <w:rsid w:val="0064775C"/>
    <w:rsid w:val="00647A15"/>
    <w:rsid w:val="00647BDE"/>
    <w:rsid w:val="00650962"/>
    <w:rsid w:val="006509AD"/>
    <w:rsid w:val="00650A0E"/>
    <w:rsid w:val="00651347"/>
    <w:rsid w:val="00651D50"/>
    <w:rsid w:val="00651D70"/>
    <w:rsid w:val="00653E3F"/>
    <w:rsid w:val="00654271"/>
    <w:rsid w:val="0065441A"/>
    <w:rsid w:val="006546DA"/>
    <w:rsid w:val="00654E8C"/>
    <w:rsid w:val="00655626"/>
    <w:rsid w:val="006566AF"/>
    <w:rsid w:val="00656A4C"/>
    <w:rsid w:val="00656A6D"/>
    <w:rsid w:val="00656B75"/>
    <w:rsid w:val="00657484"/>
    <w:rsid w:val="00660B15"/>
    <w:rsid w:val="006630EA"/>
    <w:rsid w:val="00663C5D"/>
    <w:rsid w:val="00664784"/>
    <w:rsid w:val="00664B50"/>
    <w:rsid w:val="00664D37"/>
    <w:rsid w:val="006652AD"/>
    <w:rsid w:val="006653FF"/>
    <w:rsid w:val="00665720"/>
    <w:rsid w:val="00665759"/>
    <w:rsid w:val="006671E5"/>
    <w:rsid w:val="0067055B"/>
    <w:rsid w:val="00670ACA"/>
    <w:rsid w:val="00671196"/>
    <w:rsid w:val="00671978"/>
    <w:rsid w:val="00671AE2"/>
    <w:rsid w:val="006731E7"/>
    <w:rsid w:val="006739F6"/>
    <w:rsid w:val="00674562"/>
    <w:rsid w:val="00674951"/>
    <w:rsid w:val="0067559A"/>
    <w:rsid w:val="00675CBC"/>
    <w:rsid w:val="00676B91"/>
    <w:rsid w:val="00676E78"/>
    <w:rsid w:val="006770DC"/>
    <w:rsid w:val="006775AB"/>
    <w:rsid w:val="006778A3"/>
    <w:rsid w:val="00677C15"/>
    <w:rsid w:val="00677C65"/>
    <w:rsid w:val="006801F7"/>
    <w:rsid w:val="006808C3"/>
    <w:rsid w:val="00680AFC"/>
    <w:rsid w:val="00681618"/>
    <w:rsid w:val="0068165C"/>
    <w:rsid w:val="0068275F"/>
    <w:rsid w:val="00682976"/>
    <w:rsid w:val="006829F3"/>
    <w:rsid w:val="006833A0"/>
    <w:rsid w:val="0068350C"/>
    <w:rsid w:val="00683745"/>
    <w:rsid w:val="00683AFE"/>
    <w:rsid w:val="00684344"/>
    <w:rsid w:val="006849B4"/>
    <w:rsid w:val="00684A44"/>
    <w:rsid w:val="00685499"/>
    <w:rsid w:val="00687536"/>
    <w:rsid w:val="0069054D"/>
    <w:rsid w:val="00691A4C"/>
    <w:rsid w:val="0069219D"/>
    <w:rsid w:val="006925B6"/>
    <w:rsid w:val="00692B20"/>
    <w:rsid w:val="00692FF9"/>
    <w:rsid w:val="00693A98"/>
    <w:rsid w:val="00693E08"/>
    <w:rsid w:val="00694FAF"/>
    <w:rsid w:val="006955AF"/>
    <w:rsid w:val="006956E4"/>
    <w:rsid w:val="0069598F"/>
    <w:rsid w:val="006959BF"/>
    <w:rsid w:val="006959E0"/>
    <w:rsid w:val="00695B7C"/>
    <w:rsid w:val="00695F8C"/>
    <w:rsid w:val="00696BDB"/>
    <w:rsid w:val="00697852"/>
    <w:rsid w:val="00697E96"/>
    <w:rsid w:val="006A00E0"/>
    <w:rsid w:val="006A0125"/>
    <w:rsid w:val="006A04A6"/>
    <w:rsid w:val="006A0C4B"/>
    <w:rsid w:val="006A0D69"/>
    <w:rsid w:val="006A1709"/>
    <w:rsid w:val="006A1B19"/>
    <w:rsid w:val="006A244E"/>
    <w:rsid w:val="006A2C2A"/>
    <w:rsid w:val="006A2FCA"/>
    <w:rsid w:val="006A38A2"/>
    <w:rsid w:val="006A42BF"/>
    <w:rsid w:val="006A4777"/>
    <w:rsid w:val="006A49E4"/>
    <w:rsid w:val="006A4CBD"/>
    <w:rsid w:val="006A513A"/>
    <w:rsid w:val="006A54E9"/>
    <w:rsid w:val="006A56F8"/>
    <w:rsid w:val="006A5BBD"/>
    <w:rsid w:val="006A5C04"/>
    <w:rsid w:val="006A5F3E"/>
    <w:rsid w:val="006A5FEA"/>
    <w:rsid w:val="006A61C4"/>
    <w:rsid w:val="006A674B"/>
    <w:rsid w:val="006A7B79"/>
    <w:rsid w:val="006A7C82"/>
    <w:rsid w:val="006A7F7A"/>
    <w:rsid w:val="006B0337"/>
    <w:rsid w:val="006B0376"/>
    <w:rsid w:val="006B0FFC"/>
    <w:rsid w:val="006B14BD"/>
    <w:rsid w:val="006B16B4"/>
    <w:rsid w:val="006B2224"/>
    <w:rsid w:val="006B26A2"/>
    <w:rsid w:val="006B26E2"/>
    <w:rsid w:val="006B382E"/>
    <w:rsid w:val="006B436D"/>
    <w:rsid w:val="006B54D0"/>
    <w:rsid w:val="006B55F7"/>
    <w:rsid w:val="006B5A19"/>
    <w:rsid w:val="006B5CBE"/>
    <w:rsid w:val="006B638D"/>
    <w:rsid w:val="006B6562"/>
    <w:rsid w:val="006B667E"/>
    <w:rsid w:val="006B7111"/>
    <w:rsid w:val="006B7234"/>
    <w:rsid w:val="006B7500"/>
    <w:rsid w:val="006B7739"/>
    <w:rsid w:val="006B7A7E"/>
    <w:rsid w:val="006B7E20"/>
    <w:rsid w:val="006C0752"/>
    <w:rsid w:val="006C1175"/>
    <w:rsid w:val="006C12F6"/>
    <w:rsid w:val="006C2E02"/>
    <w:rsid w:val="006C3310"/>
    <w:rsid w:val="006C353B"/>
    <w:rsid w:val="006C3570"/>
    <w:rsid w:val="006C45FC"/>
    <w:rsid w:val="006C4CE6"/>
    <w:rsid w:val="006C66ED"/>
    <w:rsid w:val="006C68D1"/>
    <w:rsid w:val="006C6C9C"/>
    <w:rsid w:val="006C744F"/>
    <w:rsid w:val="006C74EB"/>
    <w:rsid w:val="006D0150"/>
    <w:rsid w:val="006D07EC"/>
    <w:rsid w:val="006D0D4D"/>
    <w:rsid w:val="006D0F9F"/>
    <w:rsid w:val="006D13FC"/>
    <w:rsid w:val="006D201C"/>
    <w:rsid w:val="006D29BE"/>
    <w:rsid w:val="006D3B8D"/>
    <w:rsid w:val="006D3C6A"/>
    <w:rsid w:val="006D42E4"/>
    <w:rsid w:val="006D44FF"/>
    <w:rsid w:val="006D4F68"/>
    <w:rsid w:val="006D5854"/>
    <w:rsid w:val="006D5C20"/>
    <w:rsid w:val="006D5EF1"/>
    <w:rsid w:val="006D65BF"/>
    <w:rsid w:val="006D6814"/>
    <w:rsid w:val="006D6881"/>
    <w:rsid w:val="006D6F0D"/>
    <w:rsid w:val="006D7015"/>
    <w:rsid w:val="006D7491"/>
    <w:rsid w:val="006D7B40"/>
    <w:rsid w:val="006D7BD9"/>
    <w:rsid w:val="006E116C"/>
    <w:rsid w:val="006E17FB"/>
    <w:rsid w:val="006E1D2B"/>
    <w:rsid w:val="006E215B"/>
    <w:rsid w:val="006E328D"/>
    <w:rsid w:val="006E32BC"/>
    <w:rsid w:val="006E39FD"/>
    <w:rsid w:val="006E3D6A"/>
    <w:rsid w:val="006E41BD"/>
    <w:rsid w:val="006E4733"/>
    <w:rsid w:val="006E475E"/>
    <w:rsid w:val="006E47A0"/>
    <w:rsid w:val="006E48D3"/>
    <w:rsid w:val="006E4B49"/>
    <w:rsid w:val="006E4BF0"/>
    <w:rsid w:val="006E504A"/>
    <w:rsid w:val="006E59F3"/>
    <w:rsid w:val="006E5E2C"/>
    <w:rsid w:val="006E5F47"/>
    <w:rsid w:val="006E63D0"/>
    <w:rsid w:val="006E6C65"/>
    <w:rsid w:val="006E788B"/>
    <w:rsid w:val="006E7A57"/>
    <w:rsid w:val="006E7E84"/>
    <w:rsid w:val="006E7F57"/>
    <w:rsid w:val="006F0FD5"/>
    <w:rsid w:val="006F1D58"/>
    <w:rsid w:val="006F251F"/>
    <w:rsid w:val="006F2BBA"/>
    <w:rsid w:val="006F3066"/>
    <w:rsid w:val="006F344A"/>
    <w:rsid w:val="006F3D75"/>
    <w:rsid w:val="006F3EF4"/>
    <w:rsid w:val="006F40B8"/>
    <w:rsid w:val="006F46C7"/>
    <w:rsid w:val="006F4957"/>
    <w:rsid w:val="006F526E"/>
    <w:rsid w:val="006F56FD"/>
    <w:rsid w:val="006F6170"/>
    <w:rsid w:val="006F646C"/>
    <w:rsid w:val="006F6D04"/>
    <w:rsid w:val="006F70D7"/>
    <w:rsid w:val="006F71F2"/>
    <w:rsid w:val="00701318"/>
    <w:rsid w:val="007018BC"/>
    <w:rsid w:val="00701ED3"/>
    <w:rsid w:val="00702540"/>
    <w:rsid w:val="007029EA"/>
    <w:rsid w:val="007031AE"/>
    <w:rsid w:val="0070438C"/>
    <w:rsid w:val="00704438"/>
    <w:rsid w:val="00704BFA"/>
    <w:rsid w:val="0070504F"/>
    <w:rsid w:val="00705106"/>
    <w:rsid w:val="0070561F"/>
    <w:rsid w:val="00705DDB"/>
    <w:rsid w:val="00706030"/>
    <w:rsid w:val="00706073"/>
    <w:rsid w:val="007061A4"/>
    <w:rsid w:val="00706948"/>
    <w:rsid w:val="00706ED3"/>
    <w:rsid w:val="00707387"/>
    <w:rsid w:val="00707A80"/>
    <w:rsid w:val="00707EC7"/>
    <w:rsid w:val="00710143"/>
    <w:rsid w:val="007105F3"/>
    <w:rsid w:val="007106EC"/>
    <w:rsid w:val="00710D03"/>
    <w:rsid w:val="007110BE"/>
    <w:rsid w:val="00712515"/>
    <w:rsid w:val="007125A7"/>
    <w:rsid w:val="00712A30"/>
    <w:rsid w:val="00712DE1"/>
    <w:rsid w:val="007135F1"/>
    <w:rsid w:val="0071412E"/>
    <w:rsid w:val="007141C5"/>
    <w:rsid w:val="00714E02"/>
    <w:rsid w:val="007165EB"/>
    <w:rsid w:val="007165F5"/>
    <w:rsid w:val="00716D0D"/>
    <w:rsid w:val="00716DC0"/>
    <w:rsid w:val="007176B2"/>
    <w:rsid w:val="00717DE5"/>
    <w:rsid w:val="00720287"/>
    <w:rsid w:val="007230A0"/>
    <w:rsid w:val="007235A2"/>
    <w:rsid w:val="007235D9"/>
    <w:rsid w:val="007239BA"/>
    <w:rsid w:val="00723E94"/>
    <w:rsid w:val="00724E7C"/>
    <w:rsid w:val="0072535B"/>
    <w:rsid w:val="007253F2"/>
    <w:rsid w:val="007261FB"/>
    <w:rsid w:val="0072654C"/>
    <w:rsid w:val="00726831"/>
    <w:rsid w:val="00727B09"/>
    <w:rsid w:val="00727FEC"/>
    <w:rsid w:val="00730282"/>
    <w:rsid w:val="00730662"/>
    <w:rsid w:val="00730A43"/>
    <w:rsid w:val="00730A87"/>
    <w:rsid w:val="00730AF2"/>
    <w:rsid w:val="007310C2"/>
    <w:rsid w:val="0073167B"/>
    <w:rsid w:val="00731F9A"/>
    <w:rsid w:val="00732E51"/>
    <w:rsid w:val="0073308A"/>
    <w:rsid w:val="007335B3"/>
    <w:rsid w:val="0073446D"/>
    <w:rsid w:val="0073591E"/>
    <w:rsid w:val="00735AB2"/>
    <w:rsid w:val="00735FE2"/>
    <w:rsid w:val="007360F3"/>
    <w:rsid w:val="00737AC2"/>
    <w:rsid w:val="00737E46"/>
    <w:rsid w:val="00737E73"/>
    <w:rsid w:val="007404B0"/>
    <w:rsid w:val="0074060B"/>
    <w:rsid w:val="00740D02"/>
    <w:rsid w:val="00740D4B"/>
    <w:rsid w:val="00741217"/>
    <w:rsid w:val="007414E9"/>
    <w:rsid w:val="007417F8"/>
    <w:rsid w:val="0074227E"/>
    <w:rsid w:val="00742D3B"/>
    <w:rsid w:val="0074357A"/>
    <w:rsid w:val="00743D74"/>
    <w:rsid w:val="00744378"/>
    <w:rsid w:val="007444A1"/>
    <w:rsid w:val="007449B0"/>
    <w:rsid w:val="0074579D"/>
    <w:rsid w:val="00745E44"/>
    <w:rsid w:val="00746559"/>
    <w:rsid w:val="007468CE"/>
    <w:rsid w:val="00746909"/>
    <w:rsid w:val="00746917"/>
    <w:rsid w:val="00746B11"/>
    <w:rsid w:val="007472D9"/>
    <w:rsid w:val="00747AC7"/>
    <w:rsid w:val="00747D8C"/>
    <w:rsid w:val="00747DB7"/>
    <w:rsid w:val="0075110B"/>
    <w:rsid w:val="0075264D"/>
    <w:rsid w:val="007527CC"/>
    <w:rsid w:val="00752E16"/>
    <w:rsid w:val="00754233"/>
    <w:rsid w:val="00754D1F"/>
    <w:rsid w:val="00754EF1"/>
    <w:rsid w:val="00754F41"/>
    <w:rsid w:val="0075510F"/>
    <w:rsid w:val="007561F7"/>
    <w:rsid w:val="00756374"/>
    <w:rsid w:val="00756CC7"/>
    <w:rsid w:val="00757857"/>
    <w:rsid w:val="007601E2"/>
    <w:rsid w:val="007602AD"/>
    <w:rsid w:val="00760603"/>
    <w:rsid w:val="007606E1"/>
    <w:rsid w:val="00760F75"/>
    <w:rsid w:val="00761B33"/>
    <w:rsid w:val="0076224E"/>
    <w:rsid w:val="00762572"/>
    <w:rsid w:val="00762599"/>
    <w:rsid w:val="007628CB"/>
    <w:rsid w:val="007632B0"/>
    <w:rsid w:val="00763BF9"/>
    <w:rsid w:val="00763DFA"/>
    <w:rsid w:val="00764E72"/>
    <w:rsid w:val="00765109"/>
    <w:rsid w:val="00765476"/>
    <w:rsid w:val="0076568F"/>
    <w:rsid w:val="00765F7D"/>
    <w:rsid w:val="00766A33"/>
    <w:rsid w:val="007672B1"/>
    <w:rsid w:val="007675D2"/>
    <w:rsid w:val="0076794F"/>
    <w:rsid w:val="00767D5D"/>
    <w:rsid w:val="0077042A"/>
    <w:rsid w:val="007707D5"/>
    <w:rsid w:val="00770B7B"/>
    <w:rsid w:val="00771850"/>
    <w:rsid w:val="00771C23"/>
    <w:rsid w:val="00771D5A"/>
    <w:rsid w:val="00772460"/>
    <w:rsid w:val="007725C0"/>
    <w:rsid w:val="007726EA"/>
    <w:rsid w:val="00772857"/>
    <w:rsid w:val="0077300F"/>
    <w:rsid w:val="007730AC"/>
    <w:rsid w:val="0077344B"/>
    <w:rsid w:val="00773501"/>
    <w:rsid w:val="00773BD4"/>
    <w:rsid w:val="0077531E"/>
    <w:rsid w:val="00775490"/>
    <w:rsid w:val="00775E0C"/>
    <w:rsid w:val="00776F63"/>
    <w:rsid w:val="0077730E"/>
    <w:rsid w:val="00777CED"/>
    <w:rsid w:val="0078007E"/>
    <w:rsid w:val="007807DC"/>
    <w:rsid w:val="00781602"/>
    <w:rsid w:val="00781ED8"/>
    <w:rsid w:val="0078286B"/>
    <w:rsid w:val="007829B3"/>
    <w:rsid w:val="00782A5C"/>
    <w:rsid w:val="00782E04"/>
    <w:rsid w:val="00783081"/>
    <w:rsid w:val="00783486"/>
    <w:rsid w:val="00784086"/>
    <w:rsid w:val="0078494A"/>
    <w:rsid w:val="007850D6"/>
    <w:rsid w:val="007854A5"/>
    <w:rsid w:val="00785A53"/>
    <w:rsid w:val="00785DDC"/>
    <w:rsid w:val="00786791"/>
    <w:rsid w:val="00786F45"/>
    <w:rsid w:val="00787478"/>
    <w:rsid w:val="00787842"/>
    <w:rsid w:val="007878B8"/>
    <w:rsid w:val="00787E66"/>
    <w:rsid w:val="00787FEA"/>
    <w:rsid w:val="00790155"/>
    <w:rsid w:val="007904FB"/>
    <w:rsid w:val="0079080B"/>
    <w:rsid w:val="00791362"/>
    <w:rsid w:val="00791D29"/>
    <w:rsid w:val="00792C22"/>
    <w:rsid w:val="007931C5"/>
    <w:rsid w:val="00793413"/>
    <w:rsid w:val="00793639"/>
    <w:rsid w:val="007937EF"/>
    <w:rsid w:val="007941A1"/>
    <w:rsid w:val="00795496"/>
    <w:rsid w:val="007958C0"/>
    <w:rsid w:val="00795CA6"/>
    <w:rsid w:val="00795CF3"/>
    <w:rsid w:val="00795D96"/>
    <w:rsid w:val="00796160"/>
    <w:rsid w:val="0079645F"/>
    <w:rsid w:val="0079710A"/>
    <w:rsid w:val="007975DC"/>
    <w:rsid w:val="00797C45"/>
    <w:rsid w:val="00797F74"/>
    <w:rsid w:val="007A07F5"/>
    <w:rsid w:val="007A0C5A"/>
    <w:rsid w:val="007A13E2"/>
    <w:rsid w:val="007A1B50"/>
    <w:rsid w:val="007A218E"/>
    <w:rsid w:val="007A2BCD"/>
    <w:rsid w:val="007A2FBF"/>
    <w:rsid w:val="007A308F"/>
    <w:rsid w:val="007A33E9"/>
    <w:rsid w:val="007A3529"/>
    <w:rsid w:val="007A3A37"/>
    <w:rsid w:val="007A3B81"/>
    <w:rsid w:val="007A3C23"/>
    <w:rsid w:val="007A3E09"/>
    <w:rsid w:val="007A3F79"/>
    <w:rsid w:val="007A418F"/>
    <w:rsid w:val="007A4ACE"/>
    <w:rsid w:val="007A4AE0"/>
    <w:rsid w:val="007A4FCA"/>
    <w:rsid w:val="007A507E"/>
    <w:rsid w:val="007A5B68"/>
    <w:rsid w:val="007A5F51"/>
    <w:rsid w:val="007A6658"/>
    <w:rsid w:val="007A6C1E"/>
    <w:rsid w:val="007A6DBE"/>
    <w:rsid w:val="007A6EC2"/>
    <w:rsid w:val="007A7021"/>
    <w:rsid w:val="007A72FA"/>
    <w:rsid w:val="007A768B"/>
    <w:rsid w:val="007A77DE"/>
    <w:rsid w:val="007A7EAB"/>
    <w:rsid w:val="007B0139"/>
    <w:rsid w:val="007B031D"/>
    <w:rsid w:val="007B0405"/>
    <w:rsid w:val="007B08CC"/>
    <w:rsid w:val="007B0D8E"/>
    <w:rsid w:val="007B13B4"/>
    <w:rsid w:val="007B17AF"/>
    <w:rsid w:val="007B1A05"/>
    <w:rsid w:val="007B1E71"/>
    <w:rsid w:val="007B31CE"/>
    <w:rsid w:val="007B4637"/>
    <w:rsid w:val="007B49BB"/>
    <w:rsid w:val="007B4E75"/>
    <w:rsid w:val="007B52C2"/>
    <w:rsid w:val="007B54A4"/>
    <w:rsid w:val="007B56CA"/>
    <w:rsid w:val="007B6624"/>
    <w:rsid w:val="007B6E1E"/>
    <w:rsid w:val="007B7767"/>
    <w:rsid w:val="007C00C8"/>
    <w:rsid w:val="007C062E"/>
    <w:rsid w:val="007C0CDD"/>
    <w:rsid w:val="007C103C"/>
    <w:rsid w:val="007C1047"/>
    <w:rsid w:val="007C1586"/>
    <w:rsid w:val="007C164A"/>
    <w:rsid w:val="007C1AA9"/>
    <w:rsid w:val="007C1D05"/>
    <w:rsid w:val="007C2667"/>
    <w:rsid w:val="007C26B7"/>
    <w:rsid w:val="007C26CA"/>
    <w:rsid w:val="007C2E3B"/>
    <w:rsid w:val="007C326B"/>
    <w:rsid w:val="007C3319"/>
    <w:rsid w:val="007C380D"/>
    <w:rsid w:val="007C3E4E"/>
    <w:rsid w:val="007C4470"/>
    <w:rsid w:val="007C476B"/>
    <w:rsid w:val="007C5AA9"/>
    <w:rsid w:val="007C5D83"/>
    <w:rsid w:val="007C5EDC"/>
    <w:rsid w:val="007C62F9"/>
    <w:rsid w:val="007C65C3"/>
    <w:rsid w:val="007C660B"/>
    <w:rsid w:val="007C6825"/>
    <w:rsid w:val="007C6EEF"/>
    <w:rsid w:val="007C76AF"/>
    <w:rsid w:val="007D038D"/>
    <w:rsid w:val="007D09AD"/>
    <w:rsid w:val="007D0EB1"/>
    <w:rsid w:val="007D0FDB"/>
    <w:rsid w:val="007D1322"/>
    <w:rsid w:val="007D1FED"/>
    <w:rsid w:val="007D243E"/>
    <w:rsid w:val="007D2803"/>
    <w:rsid w:val="007D2AC1"/>
    <w:rsid w:val="007D2C2E"/>
    <w:rsid w:val="007D3581"/>
    <w:rsid w:val="007D3858"/>
    <w:rsid w:val="007D385C"/>
    <w:rsid w:val="007D3B58"/>
    <w:rsid w:val="007D3B85"/>
    <w:rsid w:val="007D3DA8"/>
    <w:rsid w:val="007D4003"/>
    <w:rsid w:val="007D40B3"/>
    <w:rsid w:val="007D4130"/>
    <w:rsid w:val="007D461C"/>
    <w:rsid w:val="007D466C"/>
    <w:rsid w:val="007D46F3"/>
    <w:rsid w:val="007D4AF7"/>
    <w:rsid w:val="007D5071"/>
    <w:rsid w:val="007D5F51"/>
    <w:rsid w:val="007D6049"/>
    <w:rsid w:val="007D650D"/>
    <w:rsid w:val="007D66AE"/>
    <w:rsid w:val="007D6C79"/>
    <w:rsid w:val="007D753E"/>
    <w:rsid w:val="007D7A69"/>
    <w:rsid w:val="007E024C"/>
    <w:rsid w:val="007E0A54"/>
    <w:rsid w:val="007E1AD6"/>
    <w:rsid w:val="007E1B44"/>
    <w:rsid w:val="007E1C52"/>
    <w:rsid w:val="007E1CB6"/>
    <w:rsid w:val="007E2423"/>
    <w:rsid w:val="007E248A"/>
    <w:rsid w:val="007E2E75"/>
    <w:rsid w:val="007E3068"/>
    <w:rsid w:val="007E3355"/>
    <w:rsid w:val="007E38A8"/>
    <w:rsid w:val="007E3B2A"/>
    <w:rsid w:val="007E434A"/>
    <w:rsid w:val="007E5213"/>
    <w:rsid w:val="007E544E"/>
    <w:rsid w:val="007E5823"/>
    <w:rsid w:val="007E5DE5"/>
    <w:rsid w:val="007E69AC"/>
    <w:rsid w:val="007E6C94"/>
    <w:rsid w:val="007E6EC7"/>
    <w:rsid w:val="007E70C4"/>
    <w:rsid w:val="007F02E9"/>
    <w:rsid w:val="007F0328"/>
    <w:rsid w:val="007F1A30"/>
    <w:rsid w:val="007F21CC"/>
    <w:rsid w:val="007F2830"/>
    <w:rsid w:val="007F301A"/>
    <w:rsid w:val="007F387B"/>
    <w:rsid w:val="007F42D1"/>
    <w:rsid w:val="007F44A6"/>
    <w:rsid w:val="007F4A05"/>
    <w:rsid w:val="007F4A4A"/>
    <w:rsid w:val="007F533E"/>
    <w:rsid w:val="007F553F"/>
    <w:rsid w:val="007F588B"/>
    <w:rsid w:val="007F6288"/>
    <w:rsid w:val="007F63CA"/>
    <w:rsid w:val="007F6D47"/>
    <w:rsid w:val="007F6F13"/>
    <w:rsid w:val="007F77F9"/>
    <w:rsid w:val="007F788A"/>
    <w:rsid w:val="007F7A5B"/>
    <w:rsid w:val="007F7C37"/>
    <w:rsid w:val="007F7CE2"/>
    <w:rsid w:val="00800779"/>
    <w:rsid w:val="00800860"/>
    <w:rsid w:val="00800B70"/>
    <w:rsid w:val="00800EA9"/>
    <w:rsid w:val="00800F09"/>
    <w:rsid w:val="00800FEE"/>
    <w:rsid w:val="0080149A"/>
    <w:rsid w:val="00801817"/>
    <w:rsid w:val="00801B13"/>
    <w:rsid w:val="00802A16"/>
    <w:rsid w:val="00803107"/>
    <w:rsid w:val="0080326A"/>
    <w:rsid w:val="008036D7"/>
    <w:rsid w:val="008044B9"/>
    <w:rsid w:val="00804C6E"/>
    <w:rsid w:val="00804D8B"/>
    <w:rsid w:val="00805D12"/>
    <w:rsid w:val="00805D63"/>
    <w:rsid w:val="008062C3"/>
    <w:rsid w:val="008062E5"/>
    <w:rsid w:val="00806818"/>
    <w:rsid w:val="0080793C"/>
    <w:rsid w:val="0081071F"/>
    <w:rsid w:val="0081185F"/>
    <w:rsid w:val="00811B23"/>
    <w:rsid w:val="00811F57"/>
    <w:rsid w:val="0081223A"/>
    <w:rsid w:val="00812441"/>
    <w:rsid w:val="00812FDD"/>
    <w:rsid w:val="00813DE2"/>
    <w:rsid w:val="008148CD"/>
    <w:rsid w:val="00815542"/>
    <w:rsid w:val="008156C2"/>
    <w:rsid w:val="00816577"/>
    <w:rsid w:val="00816691"/>
    <w:rsid w:val="008166E3"/>
    <w:rsid w:val="00816C82"/>
    <w:rsid w:val="00816E59"/>
    <w:rsid w:val="00817ABA"/>
    <w:rsid w:val="00817C8E"/>
    <w:rsid w:val="00817F60"/>
    <w:rsid w:val="008205F8"/>
    <w:rsid w:val="008217E9"/>
    <w:rsid w:val="008218AC"/>
    <w:rsid w:val="00821C69"/>
    <w:rsid w:val="00822152"/>
    <w:rsid w:val="008223ED"/>
    <w:rsid w:val="008228F7"/>
    <w:rsid w:val="00822A95"/>
    <w:rsid w:val="00822E39"/>
    <w:rsid w:val="00822E55"/>
    <w:rsid w:val="00823153"/>
    <w:rsid w:val="00823193"/>
    <w:rsid w:val="0082340F"/>
    <w:rsid w:val="008239CC"/>
    <w:rsid w:val="00823B6E"/>
    <w:rsid w:val="00823EAD"/>
    <w:rsid w:val="00823FDD"/>
    <w:rsid w:val="0082460C"/>
    <w:rsid w:val="00824C41"/>
    <w:rsid w:val="00824D9B"/>
    <w:rsid w:val="008258AF"/>
    <w:rsid w:val="0082615C"/>
    <w:rsid w:val="00826A2A"/>
    <w:rsid w:val="00826D3D"/>
    <w:rsid w:val="00826EAB"/>
    <w:rsid w:val="00826FAF"/>
    <w:rsid w:val="008275E6"/>
    <w:rsid w:val="00827C44"/>
    <w:rsid w:val="00827F61"/>
    <w:rsid w:val="00830D9C"/>
    <w:rsid w:val="00831298"/>
    <w:rsid w:val="008315BE"/>
    <w:rsid w:val="00831DF0"/>
    <w:rsid w:val="008326E5"/>
    <w:rsid w:val="00832776"/>
    <w:rsid w:val="008335C6"/>
    <w:rsid w:val="00833844"/>
    <w:rsid w:val="00833930"/>
    <w:rsid w:val="00835676"/>
    <w:rsid w:val="0083579C"/>
    <w:rsid w:val="00835ABB"/>
    <w:rsid w:val="00835BB9"/>
    <w:rsid w:val="008361AF"/>
    <w:rsid w:val="00837253"/>
    <w:rsid w:val="0083756D"/>
    <w:rsid w:val="00837E18"/>
    <w:rsid w:val="008400F7"/>
    <w:rsid w:val="00840AAD"/>
    <w:rsid w:val="00840BBF"/>
    <w:rsid w:val="00840D1E"/>
    <w:rsid w:val="00841B50"/>
    <w:rsid w:val="00841E0D"/>
    <w:rsid w:val="00841FBA"/>
    <w:rsid w:val="00842610"/>
    <w:rsid w:val="00842FA6"/>
    <w:rsid w:val="00843552"/>
    <w:rsid w:val="00843581"/>
    <w:rsid w:val="008437E6"/>
    <w:rsid w:val="008438A5"/>
    <w:rsid w:val="0084422D"/>
    <w:rsid w:val="00844CDF"/>
    <w:rsid w:val="00844EE1"/>
    <w:rsid w:val="00844FA7"/>
    <w:rsid w:val="008456D2"/>
    <w:rsid w:val="00845704"/>
    <w:rsid w:val="00846C1B"/>
    <w:rsid w:val="0084735C"/>
    <w:rsid w:val="00847751"/>
    <w:rsid w:val="00847E83"/>
    <w:rsid w:val="0085152A"/>
    <w:rsid w:val="0085154A"/>
    <w:rsid w:val="00851D5B"/>
    <w:rsid w:val="00852360"/>
    <w:rsid w:val="0085291F"/>
    <w:rsid w:val="00853220"/>
    <w:rsid w:val="00853776"/>
    <w:rsid w:val="008538BD"/>
    <w:rsid w:val="00853DDD"/>
    <w:rsid w:val="00854242"/>
    <w:rsid w:val="0085432F"/>
    <w:rsid w:val="00855869"/>
    <w:rsid w:val="00855A1F"/>
    <w:rsid w:val="00855CB5"/>
    <w:rsid w:val="008562DC"/>
    <w:rsid w:val="008568B5"/>
    <w:rsid w:val="00856EE1"/>
    <w:rsid w:val="008576D5"/>
    <w:rsid w:val="00857825"/>
    <w:rsid w:val="00857BDC"/>
    <w:rsid w:val="00857E97"/>
    <w:rsid w:val="00857F7F"/>
    <w:rsid w:val="008603EC"/>
    <w:rsid w:val="008608DB"/>
    <w:rsid w:val="00860CAF"/>
    <w:rsid w:val="00862678"/>
    <w:rsid w:val="00862CEC"/>
    <w:rsid w:val="00862DF7"/>
    <w:rsid w:val="00863503"/>
    <w:rsid w:val="00863C3D"/>
    <w:rsid w:val="00863CD1"/>
    <w:rsid w:val="00863E17"/>
    <w:rsid w:val="00864003"/>
    <w:rsid w:val="00864149"/>
    <w:rsid w:val="008644D1"/>
    <w:rsid w:val="00864A6B"/>
    <w:rsid w:val="00864E8D"/>
    <w:rsid w:val="008654BD"/>
    <w:rsid w:val="0086604D"/>
    <w:rsid w:val="00866477"/>
    <w:rsid w:val="00866B35"/>
    <w:rsid w:val="00866CB8"/>
    <w:rsid w:val="0086707E"/>
    <w:rsid w:val="00867BAE"/>
    <w:rsid w:val="00870687"/>
    <w:rsid w:val="008712A5"/>
    <w:rsid w:val="008718B6"/>
    <w:rsid w:val="00871A26"/>
    <w:rsid w:val="008721F4"/>
    <w:rsid w:val="00872380"/>
    <w:rsid w:val="008724FB"/>
    <w:rsid w:val="00872952"/>
    <w:rsid w:val="00873822"/>
    <w:rsid w:val="0087412B"/>
    <w:rsid w:val="008761C4"/>
    <w:rsid w:val="0087647D"/>
    <w:rsid w:val="0087780C"/>
    <w:rsid w:val="00880054"/>
    <w:rsid w:val="00880771"/>
    <w:rsid w:val="00880C79"/>
    <w:rsid w:val="00880E2E"/>
    <w:rsid w:val="00880FD7"/>
    <w:rsid w:val="00881C71"/>
    <w:rsid w:val="00881DD0"/>
    <w:rsid w:val="00881E90"/>
    <w:rsid w:val="00883117"/>
    <w:rsid w:val="008833A9"/>
    <w:rsid w:val="00883A55"/>
    <w:rsid w:val="00884305"/>
    <w:rsid w:val="0088498B"/>
    <w:rsid w:val="00885C68"/>
    <w:rsid w:val="00885F86"/>
    <w:rsid w:val="008862F4"/>
    <w:rsid w:val="008863E7"/>
    <w:rsid w:val="008868EA"/>
    <w:rsid w:val="008874C2"/>
    <w:rsid w:val="0088779A"/>
    <w:rsid w:val="00890232"/>
    <w:rsid w:val="008906FE"/>
    <w:rsid w:val="0089190B"/>
    <w:rsid w:val="00891B42"/>
    <w:rsid w:val="00892601"/>
    <w:rsid w:val="008926EE"/>
    <w:rsid w:val="00893179"/>
    <w:rsid w:val="00893626"/>
    <w:rsid w:val="00893E23"/>
    <w:rsid w:val="00894C11"/>
    <w:rsid w:val="00894DF1"/>
    <w:rsid w:val="008957BD"/>
    <w:rsid w:val="0089585B"/>
    <w:rsid w:val="00895A0E"/>
    <w:rsid w:val="00895EF3"/>
    <w:rsid w:val="00895F60"/>
    <w:rsid w:val="00896555"/>
    <w:rsid w:val="008967C8"/>
    <w:rsid w:val="00896BFD"/>
    <w:rsid w:val="008A0080"/>
    <w:rsid w:val="008A0FF3"/>
    <w:rsid w:val="008A1855"/>
    <w:rsid w:val="008A1FA6"/>
    <w:rsid w:val="008A21A4"/>
    <w:rsid w:val="008A24DE"/>
    <w:rsid w:val="008A25A4"/>
    <w:rsid w:val="008A278A"/>
    <w:rsid w:val="008A28CC"/>
    <w:rsid w:val="008A2AAA"/>
    <w:rsid w:val="008A3470"/>
    <w:rsid w:val="008A3B69"/>
    <w:rsid w:val="008A3FD6"/>
    <w:rsid w:val="008A4DBE"/>
    <w:rsid w:val="008A52AE"/>
    <w:rsid w:val="008A5664"/>
    <w:rsid w:val="008A5730"/>
    <w:rsid w:val="008A5DFB"/>
    <w:rsid w:val="008A6250"/>
    <w:rsid w:val="008A640F"/>
    <w:rsid w:val="008A65C2"/>
    <w:rsid w:val="008A6C9B"/>
    <w:rsid w:val="008A6DDC"/>
    <w:rsid w:val="008A74EF"/>
    <w:rsid w:val="008A7B32"/>
    <w:rsid w:val="008A7F0F"/>
    <w:rsid w:val="008B02E0"/>
    <w:rsid w:val="008B0869"/>
    <w:rsid w:val="008B0C99"/>
    <w:rsid w:val="008B13E9"/>
    <w:rsid w:val="008B1614"/>
    <w:rsid w:val="008B1833"/>
    <w:rsid w:val="008B21C0"/>
    <w:rsid w:val="008B2457"/>
    <w:rsid w:val="008B28DE"/>
    <w:rsid w:val="008B2CEB"/>
    <w:rsid w:val="008B2F7B"/>
    <w:rsid w:val="008B3730"/>
    <w:rsid w:val="008B4291"/>
    <w:rsid w:val="008B4374"/>
    <w:rsid w:val="008B500A"/>
    <w:rsid w:val="008B55DD"/>
    <w:rsid w:val="008B599F"/>
    <w:rsid w:val="008B635B"/>
    <w:rsid w:val="008B6B66"/>
    <w:rsid w:val="008B6DFF"/>
    <w:rsid w:val="008B6EC8"/>
    <w:rsid w:val="008B7258"/>
    <w:rsid w:val="008B73EE"/>
    <w:rsid w:val="008B7A4B"/>
    <w:rsid w:val="008B7DB3"/>
    <w:rsid w:val="008B7DDB"/>
    <w:rsid w:val="008C021B"/>
    <w:rsid w:val="008C0552"/>
    <w:rsid w:val="008C0ABB"/>
    <w:rsid w:val="008C128E"/>
    <w:rsid w:val="008C1CA6"/>
    <w:rsid w:val="008C296F"/>
    <w:rsid w:val="008C2A24"/>
    <w:rsid w:val="008C2E86"/>
    <w:rsid w:val="008C2E8A"/>
    <w:rsid w:val="008C37FE"/>
    <w:rsid w:val="008C42B4"/>
    <w:rsid w:val="008C4790"/>
    <w:rsid w:val="008C47DD"/>
    <w:rsid w:val="008C47FA"/>
    <w:rsid w:val="008C4BB8"/>
    <w:rsid w:val="008C51C9"/>
    <w:rsid w:val="008C5225"/>
    <w:rsid w:val="008C52BD"/>
    <w:rsid w:val="008C56CD"/>
    <w:rsid w:val="008C5C06"/>
    <w:rsid w:val="008C5F99"/>
    <w:rsid w:val="008C6E97"/>
    <w:rsid w:val="008C73ED"/>
    <w:rsid w:val="008D0354"/>
    <w:rsid w:val="008D0C69"/>
    <w:rsid w:val="008D0C85"/>
    <w:rsid w:val="008D12C6"/>
    <w:rsid w:val="008D17C4"/>
    <w:rsid w:val="008D17C9"/>
    <w:rsid w:val="008D2743"/>
    <w:rsid w:val="008D27B4"/>
    <w:rsid w:val="008D2ACD"/>
    <w:rsid w:val="008D398A"/>
    <w:rsid w:val="008D42AE"/>
    <w:rsid w:val="008D45B6"/>
    <w:rsid w:val="008D4C0C"/>
    <w:rsid w:val="008D5318"/>
    <w:rsid w:val="008D567F"/>
    <w:rsid w:val="008D58BD"/>
    <w:rsid w:val="008D6249"/>
    <w:rsid w:val="008D7809"/>
    <w:rsid w:val="008E048B"/>
    <w:rsid w:val="008E062D"/>
    <w:rsid w:val="008E0BCA"/>
    <w:rsid w:val="008E15BD"/>
    <w:rsid w:val="008E1863"/>
    <w:rsid w:val="008E1CC2"/>
    <w:rsid w:val="008E277B"/>
    <w:rsid w:val="008E2797"/>
    <w:rsid w:val="008E303A"/>
    <w:rsid w:val="008E30D2"/>
    <w:rsid w:val="008E325A"/>
    <w:rsid w:val="008E33DC"/>
    <w:rsid w:val="008E38B0"/>
    <w:rsid w:val="008E39C4"/>
    <w:rsid w:val="008E3A91"/>
    <w:rsid w:val="008E4367"/>
    <w:rsid w:val="008E4B8C"/>
    <w:rsid w:val="008E4E43"/>
    <w:rsid w:val="008E4E68"/>
    <w:rsid w:val="008E55B8"/>
    <w:rsid w:val="008E5730"/>
    <w:rsid w:val="008E57D5"/>
    <w:rsid w:val="008E5FD9"/>
    <w:rsid w:val="008E7496"/>
    <w:rsid w:val="008F0ECE"/>
    <w:rsid w:val="008F11CA"/>
    <w:rsid w:val="008F158F"/>
    <w:rsid w:val="008F19E1"/>
    <w:rsid w:val="008F25C9"/>
    <w:rsid w:val="008F25E6"/>
    <w:rsid w:val="008F2D49"/>
    <w:rsid w:val="008F2F44"/>
    <w:rsid w:val="008F3236"/>
    <w:rsid w:val="008F33BE"/>
    <w:rsid w:val="008F35CE"/>
    <w:rsid w:val="008F3760"/>
    <w:rsid w:val="008F3B77"/>
    <w:rsid w:val="008F3DB1"/>
    <w:rsid w:val="008F45BC"/>
    <w:rsid w:val="008F46D5"/>
    <w:rsid w:val="008F4A2A"/>
    <w:rsid w:val="008F4C4D"/>
    <w:rsid w:val="008F4F49"/>
    <w:rsid w:val="008F559A"/>
    <w:rsid w:val="008F5808"/>
    <w:rsid w:val="008F5943"/>
    <w:rsid w:val="008F5B80"/>
    <w:rsid w:val="008F655A"/>
    <w:rsid w:val="008F6ACC"/>
    <w:rsid w:val="008F6FE3"/>
    <w:rsid w:val="008F711D"/>
    <w:rsid w:val="008F7341"/>
    <w:rsid w:val="008F7CD9"/>
    <w:rsid w:val="009002E5"/>
    <w:rsid w:val="00900588"/>
    <w:rsid w:val="00900948"/>
    <w:rsid w:val="00900FA9"/>
    <w:rsid w:val="00901555"/>
    <w:rsid w:val="0090182C"/>
    <w:rsid w:val="00901B6B"/>
    <w:rsid w:val="00901E79"/>
    <w:rsid w:val="00902445"/>
    <w:rsid w:val="00902501"/>
    <w:rsid w:val="00902E43"/>
    <w:rsid w:val="009031BB"/>
    <w:rsid w:val="0090331A"/>
    <w:rsid w:val="00903CC5"/>
    <w:rsid w:val="00903E2D"/>
    <w:rsid w:val="009041F2"/>
    <w:rsid w:val="0090425A"/>
    <w:rsid w:val="00904445"/>
    <w:rsid w:val="00904E86"/>
    <w:rsid w:val="00905C2E"/>
    <w:rsid w:val="00905C6F"/>
    <w:rsid w:val="0090651E"/>
    <w:rsid w:val="00906BBF"/>
    <w:rsid w:val="00907338"/>
    <w:rsid w:val="0090774E"/>
    <w:rsid w:val="0090786E"/>
    <w:rsid w:val="00907BF3"/>
    <w:rsid w:val="00907D0D"/>
    <w:rsid w:val="00910863"/>
    <w:rsid w:val="00912468"/>
    <w:rsid w:val="00912874"/>
    <w:rsid w:val="00912B9F"/>
    <w:rsid w:val="00912F53"/>
    <w:rsid w:val="0091325E"/>
    <w:rsid w:val="00913EA8"/>
    <w:rsid w:val="00914AE7"/>
    <w:rsid w:val="00914B01"/>
    <w:rsid w:val="00914CCC"/>
    <w:rsid w:val="00914D5C"/>
    <w:rsid w:val="00914F77"/>
    <w:rsid w:val="0091576C"/>
    <w:rsid w:val="00916A0A"/>
    <w:rsid w:val="009170BC"/>
    <w:rsid w:val="00917892"/>
    <w:rsid w:val="009209E1"/>
    <w:rsid w:val="009211B8"/>
    <w:rsid w:val="00921504"/>
    <w:rsid w:val="009223C4"/>
    <w:rsid w:val="009227D8"/>
    <w:rsid w:val="009228EF"/>
    <w:rsid w:val="00922B63"/>
    <w:rsid w:val="00922D5A"/>
    <w:rsid w:val="009233D1"/>
    <w:rsid w:val="00923617"/>
    <w:rsid w:val="00923ECC"/>
    <w:rsid w:val="00923F39"/>
    <w:rsid w:val="00923FF0"/>
    <w:rsid w:val="00924074"/>
    <w:rsid w:val="009246B0"/>
    <w:rsid w:val="00924F93"/>
    <w:rsid w:val="00925931"/>
    <w:rsid w:val="0092612C"/>
    <w:rsid w:val="00926571"/>
    <w:rsid w:val="00926CCC"/>
    <w:rsid w:val="0092750C"/>
    <w:rsid w:val="0092752C"/>
    <w:rsid w:val="0092788F"/>
    <w:rsid w:val="00927924"/>
    <w:rsid w:val="00927A81"/>
    <w:rsid w:val="00930484"/>
    <w:rsid w:val="00930904"/>
    <w:rsid w:val="00930C2C"/>
    <w:rsid w:val="00931EAC"/>
    <w:rsid w:val="0093279B"/>
    <w:rsid w:val="00932A7D"/>
    <w:rsid w:val="00932B24"/>
    <w:rsid w:val="009331B3"/>
    <w:rsid w:val="00933362"/>
    <w:rsid w:val="00933404"/>
    <w:rsid w:val="009335B8"/>
    <w:rsid w:val="00933700"/>
    <w:rsid w:val="00933F83"/>
    <w:rsid w:val="009349E3"/>
    <w:rsid w:val="00934DCC"/>
    <w:rsid w:val="00935275"/>
    <w:rsid w:val="00935351"/>
    <w:rsid w:val="009373FA"/>
    <w:rsid w:val="0093751E"/>
    <w:rsid w:val="00937F42"/>
    <w:rsid w:val="00937F9F"/>
    <w:rsid w:val="00940014"/>
    <w:rsid w:val="0094041D"/>
    <w:rsid w:val="009409E7"/>
    <w:rsid w:val="00940EFB"/>
    <w:rsid w:val="00940FC4"/>
    <w:rsid w:val="00941A90"/>
    <w:rsid w:val="00942191"/>
    <w:rsid w:val="009428F2"/>
    <w:rsid w:val="00943F33"/>
    <w:rsid w:val="009450CD"/>
    <w:rsid w:val="00946AD0"/>
    <w:rsid w:val="00946ADB"/>
    <w:rsid w:val="00946C40"/>
    <w:rsid w:val="00946D84"/>
    <w:rsid w:val="009473F6"/>
    <w:rsid w:val="00947604"/>
    <w:rsid w:val="00947BE1"/>
    <w:rsid w:val="00950763"/>
    <w:rsid w:val="00950AD7"/>
    <w:rsid w:val="00950E8F"/>
    <w:rsid w:val="00951003"/>
    <w:rsid w:val="00951220"/>
    <w:rsid w:val="00951649"/>
    <w:rsid w:val="009519AA"/>
    <w:rsid w:val="00952A48"/>
    <w:rsid w:val="00953071"/>
    <w:rsid w:val="00953409"/>
    <w:rsid w:val="0095373E"/>
    <w:rsid w:val="009540AD"/>
    <w:rsid w:val="009545FA"/>
    <w:rsid w:val="00954896"/>
    <w:rsid w:val="0095526C"/>
    <w:rsid w:val="00955AC2"/>
    <w:rsid w:val="00956501"/>
    <w:rsid w:val="009568E1"/>
    <w:rsid w:val="00956CC0"/>
    <w:rsid w:val="0095792F"/>
    <w:rsid w:val="00957F20"/>
    <w:rsid w:val="0096043C"/>
    <w:rsid w:val="00960466"/>
    <w:rsid w:val="009605DD"/>
    <w:rsid w:val="00960EF8"/>
    <w:rsid w:val="00960F14"/>
    <w:rsid w:val="00961693"/>
    <w:rsid w:val="009618FB"/>
    <w:rsid w:val="00961C14"/>
    <w:rsid w:val="00961C82"/>
    <w:rsid w:val="00962425"/>
    <w:rsid w:val="0096244E"/>
    <w:rsid w:val="009627B8"/>
    <w:rsid w:val="009628B2"/>
    <w:rsid w:val="00962CAE"/>
    <w:rsid w:val="00962F22"/>
    <w:rsid w:val="0096312E"/>
    <w:rsid w:val="00963669"/>
    <w:rsid w:val="00963B98"/>
    <w:rsid w:val="0096442C"/>
    <w:rsid w:val="0096463F"/>
    <w:rsid w:val="0096484B"/>
    <w:rsid w:val="00965677"/>
    <w:rsid w:val="00965CEF"/>
    <w:rsid w:val="00965E9E"/>
    <w:rsid w:val="009662DD"/>
    <w:rsid w:val="009662E2"/>
    <w:rsid w:val="00967A0A"/>
    <w:rsid w:val="00967AE4"/>
    <w:rsid w:val="00967DCA"/>
    <w:rsid w:val="009700A6"/>
    <w:rsid w:val="00970827"/>
    <w:rsid w:val="00970AA2"/>
    <w:rsid w:val="009712B6"/>
    <w:rsid w:val="009715C3"/>
    <w:rsid w:val="0097248F"/>
    <w:rsid w:val="009726BF"/>
    <w:rsid w:val="009729D6"/>
    <w:rsid w:val="00972A58"/>
    <w:rsid w:val="009730D5"/>
    <w:rsid w:val="00973180"/>
    <w:rsid w:val="00973426"/>
    <w:rsid w:val="00973850"/>
    <w:rsid w:val="00973AE7"/>
    <w:rsid w:val="00974316"/>
    <w:rsid w:val="009751B8"/>
    <w:rsid w:val="009757A4"/>
    <w:rsid w:val="00975ABD"/>
    <w:rsid w:val="00975ACB"/>
    <w:rsid w:val="009769F9"/>
    <w:rsid w:val="00980716"/>
    <w:rsid w:val="0098096F"/>
    <w:rsid w:val="009809FC"/>
    <w:rsid w:val="00980D36"/>
    <w:rsid w:val="00980E73"/>
    <w:rsid w:val="00981103"/>
    <w:rsid w:val="009815E3"/>
    <w:rsid w:val="00981B54"/>
    <w:rsid w:val="00981CFF"/>
    <w:rsid w:val="00982A4B"/>
    <w:rsid w:val="00982CC3"/>
    <w:rsid w:val="00982D5D"/>
    <w:rsid w:val="00983295"/>
    <w:rsid w:val="00983704"/>
    <w:rsid w:val="00983727"/>
    <w:rsid w:val="009853DE"/>
    <w:rsid w:val="00985749"/>
    <w:rsid w:val="00985D39"/>
    <w:rsid w:val="009866B5"/>
    <w:rsid w:val="009866D2"/>
    <w:rsid w:val="00986762"/>
    <w:rsid w:val="009872F9"/>
    <w:rsid w:val="009874AA"/>
    <w:rsid w:val="00987506"/>
    <w:rsid w:val="009875EA"/>
    <w:rsid w:val="00987FA6"/>
    <w:rsid w:val="0099001E"/>
    <w:rsid w:val="00990213"/>
    <w:rsid w:val="00990244"/>
    <w:rsid w:val="009906A6"/>
    <w:rsid w:val="00990C2C"/>
    <w:rsid w:val="00991D5D"/>
    <w:rsid w:val="00991FA6"/>
    <w:rsid w:val="009924B2"/>
    <w:rsid w:val="00992DF0"/>
    <w:rsid w:val="00992FD3"/>
    <w:rsid w:val="0099354A"/>
    <w:rsid w:val="009937B1"/>
    <w:rsid w:val="00993D35"/>
    <w:rsid w:val="00993D60"/>
    <w:rsid w:val="00994191"/>
    <w:rsid w:val="00994357"/>
    <w:rsid w:val="00994E2C"/>
    <w:rsid w:val="00995D7B"/>
    <w:rsid w:val="0099616B"/>
    <w:rsid w:val="00996757"/>
    <w:rsid w:val="0099694B"/>
    <w:rsid w:val="0099695C"/>
    <w:rsid w:val="009970AC"/>
    <w:rsid w:val="009970E5"/>
    <w:rsid w:val="00997310"/>
    <w:rsid w:val="0099740D"/>
    <w:rsid w:val="00997541"/>
    <w:rsid w:val="0099795C"/>
    <w:rsid w:val="009A029E"/>
    <w:rsid w:val="009A0DD5"/>
    <w:rsid w:val="009A0F02"/>
    <w:rsid w:val="009A1076"/>
    <w:rsid w:val="009A19A4"/>
    <w:rsid w:val="009A1D55"/>
    <w:rsid w:val="009A1F4B"/>
    <w:rsid w:val="009A20B2"/>
    <w:rsid w:val="009A22AE"/>
    <w:rsid w:val="009A262A"/>
    <w:rsid w:val="009A2A55"/>
    <w:rsid w:val="009A2C32"/>
    <w:rsid w:val="009A30CF"/>
    <w:rsid w:val="009A3241"/>
    <w:rsid w:val="009A332F"/>
    <w:rsid w:val="009A34E6"/>
    <w:rsid w:val="009A374E"/>
    <w:rsid w:val="009A3E7E"/>
    <w:rsid w:val="009A4071"/>
    <w:rsid w:val="009A4D50"/>
    <w:rsid w:val="009A510C"/>
    <w:rsid w:val="009A52A5"/>
    <w:rsid w:val="009A5FB8"/>
    <w:rsid w:val="009A6015"/>
    <w:rsid w:val="009A6595"/>
    <w:rsid w:val="009A6F21"/>
    <w:rsid w:val="009A7BED"/>
    <w:rsid w:val="009B0324"/>
    <w:rsid w:val="009B046E"/>
    <w:rsid w:val="009B05B8"/>
    <w:rsid w:val="009B0992"/>
    <w:rsid w:val="009B0B48"/>
    <w:rsid w:val="009B0E11"/>
    <w:rsid w:val="009B0FD4"/>
    <w:rsid w:val="009B10BD"/>
    <w:rsid w:val="009B1238"/>
    <w:rsid w:val="009B1488"/>
    <w:rsid w:val="009B16F4"/>
    <w:rsid w:val="009B1D56"/>
    <w:rsid w:val="009B26CE"/>
    <w:rsid w:val="009B2CF7"/>
    <w:rsid w:val="009B30B4"/>
    <w:rsid w:val="009B3220"/>
    <w:rsid w:val="009B3337"/>
    <w:rsid w:val="009B33BE"/>
    <w:rsid w:val="009B3DF0"/>
    <w:rsid w:val="009B3EEC"/>
    <w:rsid w:val="009B41A2"/>
    <w:rsid w:val="009B44DA"/>
    <w:rsid w:val="009B45E1"/>
    <w:rsid w:val="009B47C1"/>
    <w:rsid w:val="009B5181"/>
    <w:rsid w:val="009B5214"/>
    <w:rsid w:val="009B5511"/>
    <w:rsid w:val="009B5D39"/>
    <w:rsid w:val="009B642A"/>
    <w:rsid w:val="009B6589"/>
    <w:rsid w:val="009B6E82"/>
    <w:rsid w:val="009B7474"/>
    <w:rsid w:val="009C00A0"/>
    <w:rsid w:val="009C2926"/>
    <w:rsid w:val="009C3356"/>
    <w:rsid w:val="009C3731"/>
    <w:rsid w:val="009C384C"/>
    <w:rsid w:val="009C58B1"/>
    <w:rsid w:val="009C635D"/>
    <w:rsid w:val="009C65E1"/>
    <w:rsid w:val="009C67F8"/>
    <w:rsid w:val="009C6A5A"/>
    <w:rsid w:val="009C71E1"/>
    <w:rsid w:val="009C7814"/>
    <w:rsid w:val="009C7AE0"/>
    <w:rsid w:val="009C7C69"/>
    <w:rsid w:val="009D0301"/>
    <w:rsid w:val="009D0719"/>
    <w:rsid w:val="009D160C"/>
    <w:rsid w:val="009D1A62"/>
    <w:rsid w:val="009D1DA9"/>
    <w:rsid w:val="009D1E09"/>
    <w:rsid w:val="009D2005"/>
    <w:rsid w:val="009D2FBC"/>
    <w:rsid w:val="009D3237"/>
    <w:rsid w:val="009D352C"/>
    <w:rsid w:val="009D36C2"/>
    <w:rsid w:val="009D375A"/>
    <w:rsid w:val="009D3A12"/>
    <w:rsid w:val="009D3B77"/>
    <w:rsid w:val="009D3F2E"/>
    <w:rsid w:val="009D4101"/>
    <w:rsid w:val="009D4219"/>
    <w:rsid w:val="009D428C"/>
    <w:rsid w:val="009D4E37"/>
    <w:rsid w:val="009D4F00"/>
    <w:rsid w:val="009D541A"/>
    <w:rsid w:val="009D677F"/>
    <w:rsid w:val="009D6A4E"/>
    <w:rsid w:val="009D6F6C"/>
    <w:rsid w:val="009D7500"/>
    <w:rsid w:val="009D7838"/>
    <w:rsid w:val="009D7A1C"/>
    <w:rsid w:val="009D7E5F"/>
    <w:rsid w:val="009E0607"/>
    <w:rsid w:val="009E0D0B"/>
    <w:rsid w:val="009E10C4"/>
    <w:rsid w:val="009E1229"/>
    <w:rsid w:val="009E1554"/>
    <w:rsid w:val="009E1935"/>
    <w:rsid w:val="009E1BEE"/>
    <w:rsid w:val="009E1D73"/>
    <w:rsid w:val="009E2011"/>
    <w:rsid w:val="009E2205"/>
    <w:rsid w:val="009E2257"/>
    <w:rsid w:val="009E226A"/>
    <w:rsid w:val="009E241D"/>
    <w:rsid w:val="009E260B"/>
    <w:rsid w:val="009E2873"/>
    <w:rsid w:val="009E3062"/>
    <w:rsid w:val="009E4357"/>
    <w:rsid w:val="009E455B"/>
    <w:rsid w:val="009E4647"/>
    <w:rsid w:val="009E4CF1"/>
    <w:rsid w:val="009E4ED7"/>
    <w:rsid w:val="009E5068"/>
    <w:rsid w:val="009E51B9"/>
    <w:rsid w:val="009E529A"/>
    <w:rsid w:val="009E5538"/>
    <w:rsid w:val="009E6CB6"/>
    <w:rsid w:val="009E736B"/>
    <w:rsid w:val="009E73A0"/>
    <w:rsid w:val="009E74B6"/>
    <w:rsid w:val="009E76EA"/>
    <w:rsid w:val="009F00DC"/>
    <w:rsid w:val="009F0150"/>
    <w:rsid w:val="009F05AC"/>
    <w:rsid w:val="009F0633"/>
    <w:rsid w:val="009F075A"/>
    <w:rsid w:val="009F0822"/>
    <w:rsid w:val="009F0988"/>
    <w:rsid w:val="009F0A37"/>
    <w:rsid w:val="009F1C85"/>
    <w:rsid w:val="009F1CC8"/>
    <w:rsid w:val="009F22D8"/>
    <w:rsid w:val="009F2457"/>
    <w:rsid w:val="009F262A"/>
    <w:rsid w:val="009F416A"/>
    <w:rsid w:val="009F43F5"/>
    <w:rsid w:val="009F48CF"/>
    <w:rsid w:val="009F5215"/>
    <w:rsid w:val="009F5334"/>
    <w:rsid w:val="009F5EC2"/>
    <w:rsid w:val="009F62E7"/>
    <w:rsid w:val="009F6A08"/>
    <w:rsid w:val="009F6B34"/>
    <w:rsid w:val="009F727A"/>
    <w:rsid w:val="009F758B"/>
    <w:rsid w:val="009F7874"/>
    <w:rsid w:val="00A00384"/>
    <w:rsid w:val="00A0142D"/>
    <w:rsid w:val="00A01444"/>
    <w:rsid w:val="00A023FF"/>
    <w:rsid w:val="00A02D0C"/>
    <w:rsid w:val="00A03641"/>
    <w:rsid w:val="00A036EC"/>
    <w:rsid w:val="00A0398E"/>
    <w:rsid w:val="00A03B04"/>
    <w:rsid w:val="00A046D4"/>
    <w:rsid w:val="00A04DF5"/>
    <w:rsid w:val="00A05E88"/>
    <w:rsid w:val="00A0614C"/>
    <w:rsid w:val="00A06B3B"/>
    <w:rsid w:val="00A06C99"/>
    <w:rsid w:val="00A0725F"/>
    <w:rsid w:val="00A07659"/>
    <w:rsid w:val="00A07B79"/>
    <w:rsid w:val="00A10215"/>
    <w:rsid w:val="00A10518"/>
    <w:rsid w:val="00A1082C"/>
    <w:rsid w:val="00A10ACC"/>
    <w:rsid w:val="00A10BA1"/>
    <w:rsid w:val="00A110B2"/>
    <w:rsid w:val="00A112FF"/>
    <w:rsid w:val="00A11536"/>
    <w:rsid w:val="00A11A82"/>
    <w:rsid w:val="00A122F4"/>
    <w:rsid w:val="00A12781"/>
    <w:rsid w:val="00A129A4"/>
    <w:rsid w:val="00A12EB0"/>
    <w:rsid w:val="00A130DA"/>
    <w:rsid w:val="00A132BD"/>
    <w:rsid w:val="00A1350B"/>
    <w:rsid w:val="00A13C3F"/>
    <w:rsid w:val="00A13DC5"/>
    <w:rsid w:val="00A14491"/>
    <w:rsid w:val="00A150A2"/>
    <w:rsid w:val="00A156D6"/>
    <w:rsid w:val="00A15CE3"/>
    <w:rsid w:val="00A15DA7"/>
    <w:rsid w:val="00A179DB"/>
    <w:rsid w:val="00A20809"/>
    <w:rsid w:val="00A20816"/>
    <w:rsid w:val="00A214BA"/>
    <w:rsid w:val="00A21AE8"/>
    <w:rsid w:val="00A21B74"/>
    <w:rsid w:val="00A22067"/>
    <w:rsid w:val="00A226F8"/>
    <w:rsid w:val="00A2290D"/>
    <w:rsid w:val="00A229C6"/>
    <w:rsid w:val="00A22DEB"/>
    <w:rsid w:val="00A24332"/>
    <w:rsid w:val="00A24372"/>
    <w:rsid w:val="00A2467B"/>
    <w:rsid w:val="00A24BE8"/>
    <w:rsid w:val="00A24C96"/>
    <w:rsid w:val="00A24DD1"/>
    <w:rsid w:val="00A2630D"/>
    <w:rsid w:val="00A26EC7"/>
    <w:rsid w:val="00A27846"/>
    <w:rsid w:val="00A27ADC"/>
    <w:rsid w:val="00A27C1A"/>
    <w:rsid w:val="00A27C2C"/>
    <w:rsid w:val="00A27D70"/>
    <w:rsid w:val="00A27DDE"/>
    <w:rsid w:val="00A302C0"/>
    <w:rsid w:val="00A30D54"/>
    <w:rsid w:val="00A30E53"/>
    <w:rsid w:val="00A318E9"/>
    <w:rsid w:val="00A320C4"/>
    <w:rsid w:val="00A3222C"/>
    <w:rsid w:val="00A332DA"/>
    <w:rsid w:val="00A33801"/>
    <w:rsid w:val="00A33C17"/>
    <w:rsid w:val="00A33C42"/>
    <w:rsid w:val="00A33CBB"/>
    <w:rsid w:val="00A33D4E"/>
    <w:rsid w:val="00A344BE"/>
    <w:rsid w:val="00A3474A"/>
    <w:rsid w:val="00A3479B"/>
    <w:rsid w:val="00A34A96"/>
    <w:rsid w:val="00A34D05"/>
    <w:rsid w:val="00A34E3A"/>
    <w:rsid w:val="00A36CCC"/>
    <w:rsid w:val="00A371C0"/>
    <w:rsid w:val="00A375C2"/>
    <w:rsid w:val="00A376FA"/>
    <w:rsid w:val="00A3780E"/>
    <w:rsid w:val="00A37B32"/>
    <w:rsid w:val="00A400EA"/>
    <w:rsid w:val="00A4038E"/>
    <w:rsid w:val="00A4120E"/>
    <w:rsid w:val="00A413E7"/>
    <w:rsid w:val="00A41E15"/>
    <w:rsid w:val="00A41E83"/>
    <w:rsid w:val="00A41F27"/>
    <w:rsid w:val="00A42074"/>
    <w:rsid w:val="00A42305"/>
    <w:rsid w:val="00A423B8"/>
    <w:rsid w:val="00A43AC3"/>
    <w:rsid w:val="00A43C69"/>
    <w:rsid w:val="00A43EE2"/>
    <w:rsid w:val="00A45C71"/>
    <w:rsid w:val="00A45E53"/>
    <w:rsid w:val="00A45E81"/>
    <w:rsid w:val="00A45EB7"/>
    <w:rsid w:val="00A46299"/>
    <w:rsid w:val="00A469EE"/>
    <w:rsid w:val="00A46D5C"/>
    <w:rsid w:val="00A46EF7"/>
    <w:rsid w:val="00A470AE"/>
    <w:rsid w:val="00A4726F"/>
    <w:rsid w:val="00A47C8E"/>
    <w:rsid w:val="00A50D20"/>
    <w:rsid w:val="00A51B76"/>
    <w:rsid w:val="00A51D61"/>
    <w:rsid w:val="00A521F9"/>
    <w:rsid w:val="00A525F0"/>
    <w:rsid w:val="00A52A76"/>
    <w:rsid w:val="00A52EF3"/>
    <w:rsid w:val="00A53725"/>
    <w:rsid w:val="00A53C6F"/>
    <w:rsid w:val="00A53CC0"/>
    <w:rsid w:val="00A544CB"/>
    <w:rsid w:val="00A546BD"/>
    <w:rsid w:val="00A5490A"/>
    <w:rsid w:val="00A5520E"/>
    <w:rsid w:val="00A55379"/>
    <w:rsid w:val="00A5586A"/>
    <w:rsid w:val="00A558CD"/>
    <w:rsid w:val="00A55A5F"/>
    <w:rsid w:val="00A55A87"/>
    <w:rsid w:val="00A55E63"/>
    <w:rsid w:val="00A56196"/>
    <w:rsid w:val="00A56E73"/>
    <w:rsid w:val="00A56F1C"/>
    <w:rsid w:val="00A572D5"/>
    <w:rsid w:val="00A57538"/>
    <w:rsid w:val="00A57592"/>
    <w:rsid w:val="00A57CED"/>
    <w:rsid w:val="00A607BC"/>
    <w:rsid w:val="00A60872"/>
    <w:rsid w:val="00A6099E"/>
    <w:rsid w:val="00A60B70"/>
    <w:rsid w:val="00A60E6A"/>
    <w:rsid w:val="00A61A11"/>
    <w:rsid w:val="00A6238F"/>
    <w:rsid w:val="00A62B87"/>
    <w:rsid w:val="00A6327F"/>
    <w:rsid w:val="00A63398"/>
    <w:rsid w:val="00A63B59"/>
    <w:rsid w:val="00A63BE0"/>
    <w:rsid w:val="00A64139"/>
    <w:rsid w:val="00A64411"/>
    <w:rsid w:val="00A64EF2"/>
    <w:rsid w:val="00A654B8"/>
    <w:rsid w:val="00A65779"/>
    <w:rsid w:val="00A65A42"/>
    <w:rsid w:val="00A65A76"/>
    <w:rsid w:val="00A65B76"/>
    <w:rsid w:val="00A65E36"/>
    <w:rsid w:val="00A65FCA"/>
    <w:rsid w:val="00A663F0"/>
    <w:rsid w:val="00A677C1"/>
    <w:rsid w:val="00A67E5C"/>
    <w:rsid w:val="00A7018C"/>
    <w:rsid w:val="00A70230"/>
    <w:rsid w:val="00A71341"/>
    <w:rsid w:val="00A71A68"/>
    <w:rsid w:val="00A71AAD"/>
    <w:rsid w:val="00A721EB"/>
    <w:rsid w:val="00A730D3"/>
    <w:rsid w:val="00A73672"/>
    <w:rsid w:val="00A73680"/>
    <w:rsid w:val="00A73844"/>
    <w:rsid w:val="00A7410A"/>
    <w:rsid w:val="00A75205"/>
    <w:rsid w:val="00A75662"/>
    <w:rsid w:val="00A75AFF"/>
    <w:rsid w:val="00A75E44"/>
    <w:rsid w:val="00A75EB1"/>
    <w:rsid w:val="00A75EE3"/>
    <w:rsid w:val="00A76D35"/>
    <w:rsid w:val="00A77696"/>
    <w:rsid w:val="00A77B3B"/>
    <w:rsid w:val="00A77D58"/>
    <w:rsid w:val="00A77F1F"/>
    <w:rsid w:val="00A80EDB"/>
    <w:rsid w:val="00A81090"/>
    <w:rsid w:val="00A81877"/>
    <w:rsid w:val="00A82F9A"/>
    <w:rsid w:val="00A8438A"/>
    <w:rsid w:val="00A85095"/>
    <w:rsid w:val="00A855A1"/>
    <w:rsid w:val="00A85A07"/>
    <w:rsid w:val="00A86C06"/>
    <w:rsid w:val="00A87121"/>
    <w:rsid w:val="00A874AC"/>
    <w:rsid w:val="00A8776D"/>
    <w:rsid w:val="00A8788F"/>
    <w:rsid w:val="00A87E12"/>
    <w:rsid w:val="00A87F4B"/>
    <w:rsid w:val="00A90065"/>
    <w:rsid w:val="00A9088A"/>
    <w:rsid w:val="00A908B0"/>
    <w:rsid w:val="00A90C21"/>
    <w:rsid w:val="00A90D82"/>
    <w:rsid w:val="00A9111C"/>
    <w:rsid w:val="00A91141"/>
    <w:rsid w:val="00A91218"/>
    <w:rsid w:val="00A916B7"/>
    <w:rsid w:val="00A91803"/>
    <w:rsid w:val="00A9219A"/>
    <w:rsid w:val="00A93EBF"/>
    <w:rsid w:val="00A949D2"/>
    <w:rsid w:val="00A95391"/>
    <w:rsid w:val="00A96344"/>
    <w:rsid w:val="00A9675D"/>
    <w:rsid w:val="00A969B4"/>
    <w:rsid w:val="00A97135"/>
    <w:rsid w:val="00A97C93"/>
    <w:rsid w:val="00A97DB7"/>
    <w:rsid w:val="00A97FCF"/>
    <w:rsid w:val="00AA0FC3"/>
    <w:rsid w:val="00AA1378"/>
    <w:rsid w:val="00AA1A34"/>
    <w:rsid w:val="00AA1D45"/>
    <w:rsid w:val="00AA253F"/>
    <w:rsid w:val="00AA26E7"/>
    <w:rsid w:val="00AA27B5"/>
    <w:rsid w:val="00AA29D4"/>
    <w:rsid w:val="00AA3433"/>
    <w:rsid w:val="00AA47AA"/>
    <w:rsid w:val="00AA4C5F"/>
    <w:rsid w:val="00AA500D"/>
    <w:rsid w:val="00AA579F"/>
    <w:rsid w:val="00AA6731"/>
    <w:rsid w:val="00AA67B8"/>
    <w:rsid w:val="00AA68AF"/>
    <w:rsid w:val="00AA6CDC"/>
    <w:rsid w:val="00AA752F"/>
    <w:rsid w:val="00AA7821"/>
    <w:rsid w:val="00AA78B8"/>
    <w:rsid w:val="00AB041D"/>
    <w:rsid w:val="00AB04A7"/>
    <w:rsid w:val="00AB0DC0"/>
    <w:rsid w:val="00AB0E4C"/>
    <w:rsid w:val="00AB0F07"/>
    <w:rsid w:val="00AB11E8"/>
    <w:rsid w:val="00AB169F"/>
    <w:rsid w:val="00AB1FE1"/>
    <w:rsid w:val="00AB2434"/>
    <w:rsid w:val="00AB2DCF"/>
    <w:rsid w:val="00AB2FBA"/>
    <w:rsid w:val="00AB35E1"/>
    <w:rsid w:val="00AB4128"/>
    <w:rsid w:val="00AB4A5C"/>
    <w:rsid w:val="00AB4B2D"/>
    <w:rsid w:val="00AB5125"/>
    <w:rsid w:val="00AB52C6"/>
    <w:rsid w:val="00AB53D3"/>
    <w:rsid w:val="00AB555B"/>
    <w:rsid w:val="00AB5E7F"/>
    <w:rsid w:val="00AB617B"/>
    <w:rsid w:val="00AB6A77"/>
    <w:rsid w:val="00AB719D"/>
    <w:rsid w:val="00AC064F"/>
    <w:rsid w:val="00AC08F8"/>
    <w:rsid w:val="00AC09F6"/>
    <w:rsid w:val="00AC0E5C"/>
    <w:rsid w:val="00AC10EE"/>
    <w:rsid w:val="00AC1339"/>
    <w:rsid w:val="00AC1E37"/>
    <w:rsid w:val="00AC2017"/>
    <w:rsid w:val="00AC2382"/>
    <w:rsid w:val="00AC2454"/>
    <w:rsid w:val="00AC25A0"/>
    <w:rsid w:val="00AC379E"/>
    <w:rsid w:val="00AC3C0F"/>
    <w:rsid w:val="00AC4175"/>
    <w:rsid w:val="00AC55D5"/>
    <w:rsid w:val="00AC6D30"/>
    <w:rsid w:val="00AC72F7"/>
    <w:rsid w:val="00AC7300"/>
    <w:rsid w:val="00AC7570"/>
    <w:rsid w:val="00AC7B55"/>
    <w:rsid w:val="00AD0603"/>
    <w:rsid w:val="00AD088B"/>
    <w:rsid w:val="00AD0CE7"/>
    <w:rsid w:val="00AD0D27"/>
    <w:rsid w:val="00AD1430"/>
    <w:rsid w:val="00AD17FB"/>
    <w:rsid w:val="00AD19AD"/>
    <w:rsid w:val="00AD1B6F"/>
    <w:rsid w:val="00AD21AA"/>
    <w:rsid w:val="00AD272C"/>
    <w:rsid w:val="00AD282E"/>
    <w:rsid w:val="00AD2A1D"/>
    <w:rsid w:val="00AD2DB3"/>
    <w:rsid w:val="00AD2E95"/>
    <w:rsid w:val="00AD34E7"/>
    <w:rsid w:val="00AD45A7"/>
    <w:rsid w:val="00AD4B16"/>
    <w:rsid w:val="00AD4D1C"/>
    <w:rsid w:val="00AD4ED4"/>
    <w:rsid w:val="00AD4EEC"/>
    <w:rsid w:val="00AD4F0D"/>
    <w:rsid w:val="00AD5963"/>
    <w:rsid w:val="00AD5AFF"/>
    <w:rsid w:val="00AD5CF2"/>
    <w:rsid w:val="00AD6102"/>
    <w:rsid w:val="00AD6465"/>
    <w:rsid w:val="00AD6852"/>
    <w:rsid w:val="00AD6C39"/>
    <w:rsid w:val="00AD718B"/>
    <w:rsid w:val="00AD7850"/>
    <w:rsid w:val="00AD7AB3"/>
    <w:rsid w:val="00AE0356"/>
    <w:rsid w:val="00AE0740"/>
    <w:rsid w:val="00AE0AD8"/>
    <w:rsid w:val="00AE0C1D"/>
    <w:rsid w:val="00AE0E7E"/>
    <w:rsid w:val="00AE15CE"/>
    <w:rsid w:val="00AE208A"/>
    <w:rsid w:val="00AE233D"/>
    <w:rsid w:val="00AE291B"/>
    <w:rsid w:val="00AE2FC4"/>
    <w:rsid w:val="00AE4933"/>
    <w:rsid w:val="00AE4B08"/>
    <w:rsid w:val="00AE4D4E"/>
    <w:rsid w:val="00AE53A6"/>
    <w:rsid w:val="00AE5928"/>
    <w:rsid w:val="00AE5993"/>
    <w:rsid w:val="00AE5B14"/>
    <w:rsid w:val="00AE619F"/>
    <w:rsid w:val="00AE62A7"/>
    <w:rsid w:val="00AE6384"/>
    <w:rsid w:val="00AE6687"/>
    <w:rsid w:val="00AE66CF"/>
    <w:rsid w:val="00AE67BA"/>
    <w:rsid w:val="00AE6DF3"/>
    <w:rsid w:val="00AE70F9"/>
    <w:rsid w:val="00AE727F"/>
    <w:rsid w:val="00AE7D21"/>
    <w:rsid w:val="00AF0278"/>
    <w:rsid w:val="00AF02C5"/>
    <w:rsid w:val="00AF0502"/>
    <w:rsid w:val="00AF0CC2"/>
    <w:rsid w:val="00AF102E"/>
    <w:rsid w:val="00AF1184"/>
    <w:rsid w:val="00AF1D9F"/>
    <w:rsid w:val="00AF1E8D"/>
    <w:rsid w:val="00AF2054"/>
    <w:rsid w:val="00AF2093"/>
    <w:rsid w:val="00AF209A"/>
    <w:rsid w:val="00AF2117"/>
    <w:rsid w:val="00AF2B9B"/>
    <w:rsid w:val="00AF306B"/>
    <w:rsid w:val="00AF3A4E"/>
    <w:rsid w:val="00AF3B60"/>
    <w:rsid w:val="00AF4010"/>
    <w:rsid w:val="00AF45BE"/>
    <w:rsid w:val="00AF475D"/>
    <w:rsid w:val="00AF5159"/>
    <w:rsid w:val="00AF5677"/>
    <w:rsid w:val="00AF5A78"/>
    <w:rsid w:val="00AF5B1A"/>
    <w:rsid w:val="00AF62DB"/>
    <w:rsid w:val="00AF686C"/>
    <w:rsid w:val="00AF6F14"/>
    <w:rsid w:val="00AF7B72"/>
    <w:rsid w:val="00AF7C02"/>
    <w:rsid w:val="00B00318"/>
    <w:rsid w:val="00B00AD7"/>
    <w:rsid w:val="00B00C08"/>
    <w:rsid w:val="00B01590"/>
    <w:rsid w:val="00B0204D"/>
    <w:rsid w:val="00B024B5"/>
    <w:rsid w:val="00B025C9"/>
    <w:rsid w:val="00B03C30"/>
    <w:rsid w:val="00B04242"/>
    <w:rsid w:val="00B042DF"/>
    <w:rsid w:val="00B042FE"/>
    <w:rsid w:val="00B04ED0"/>
    <w:rsid w:val="00B05249"/>
    <w:rsid w:val="00B0539B"/>
    <w:rsid w:val="00B060A3"/>
    <w:rsid w:val="00B060F4"/>
    <w:rsid w:val="00B0685A"/>
    <w:rsid w:val="00B06981"/>
    <w:rsid w:val="00B06B29"/>
    <w:rsid w:val="00B073B8"/>
    <w:rsid w:val="00B07762"/>
    <w:rsid w:val="00B10991"/>
    <w:rsid w:val="00B10A15"/>
    <w:rsid w:val="00B10D36"/>
    <w:rsid w:val="00B112C5"/>
    <w:rsid w:val="00B113CB"/>
    <w:rsid w:val="00B1186C"/>
    <w:rsid w:val="00B12FFC"/>
    <w:rsid w:val="00B132F1"/>
    <w:rsid w:val="00B136D0"/>
    <w:rsid w:val="00B142CE"/>
    <w:rsid w:val="00B1563A"/>
    <w:rsid w:val="00B15716"/>
    <w:rsid w:val="00B15AF5"/>
    <w:rsid w:val="00B15DD4"/>
    <w:rsid w:val="00B15E74"/>
    <w:rsid w:val="00B16279"/>
    <w:rsid w:val="00B16D20"/>
    <w:rsid w:val="00B17A2A"/>
    <w:rsid w:val="00B17D2A"/>
    <w:rsid w:val="00B2039E"/>
    <w:rsid w:val="00B20BB6"/>
    <w:rsid w:val="00B20FA4"/>
    <w:rsid w:val="00B20FB4"/>
    <w:rsid w:val="00B211A1"/>
    <w:rsid w:val="00B212CF"/>
    <w:rsid w:val="00B21329"/>
    <w:rsid w:val="00B21341"/>
    <w:rsid w:val="00B21813"/>
    <w:rsid w:val="00B21A71"/>
    <w:rsid w:val="00B21D0F"/>
    <w:rsid w:val="00B22098"/>
    <w:rsid w:val="00B225B6"/>
    <w:rsid w:val="00B22E38"/>
    <w:rsid w:val="00B22F53"/>
    <w:rsid w:val="00B23503"/>
    <w:rsid w:val="00B23C63"/>
    <w:rsid w:val="00B23D57"/>
    <w:rsid w:val="00B24355"/>
    <w:rsid w:val="00B24377"/>
    <w:rsid w:val="00B2438C"/>
    <w:rsid w:val="00B2462D"/>
    <w:rsid w:val="00B252B6"/>
    <w:rsid w:val="00B25B39"/>
    <w:rsid w:val="00B25E3B"/>
    <w:rsid w:val="00B25E60"/>
    <w:rsid w:val="00B25FA6"/>
    <w:rsid w:val="00B2608C"/>
    <w:rsid w:val="00B263A7"/>
    <w:rsid w:val="00B266E8"/>
    <w:rsid w:val="00B2670D"/>
    <w:rsid w:val="00B26927"/>
    <w:rsid w:val="00B27B5D"/>
    <w:rsid w:val="00B3013C"/>
    <w:rsid w:val="00B30A64"/>
    <w:rsid w:val="00B31112"/>
    <w:rsid w:val="00B31562"/>
    <w:rsid w:val="00B32183"/>
    <w:rsid w:val="00B321DB"/>
    <w:rsid w:val="00B32301"/>
    <w:rsid w:val="00B3276E"/>
    <w:rsid w:val="00B32E84"/>
    <w:rsid w:val="00B3301A"/>
    <w:rsid w:val="00B346B1"/>
    <w:rsid w:val="00B347A0"/>
    <w:rsid w:val="00B348E5"/>
    <w:rsid w:val="00B34AF6"/>
    <w:rsid w:val="00B34D48"/>
    <w:rsid w:val="00B353F3"/>
    <w:rsid w:val="00B35F4F"/>
    <w:rsid w:val="00B36117"/>
    <w:rsid w:val="00B361A9"/>
    <w:rsid w:val="00B364E7"/>
    <w:rsid w:val="00B36DF0"/>
    <w:rsid w:val="00B36FAF"/>
    <w:rsid w:val="00B37393"/>
    <w:rsid w:val="00B37829"/>
    <w:rsid w:val="00B37F24"/>
    <w:rsid w:val="00B40028"/>
    <w:rsid w:val="00B4003B"/>
    <w:rsid w:val="00B40313"/>
    <w:rsid w:val="00B40769"/>
    <w:rsid w:val="00B4106B"/>
    <w:rsid w:val="00B41332"/>
    <w:rsid w:val="00B419A1"/>
    <w:rsid w:val="00B424B5"/>
    <w:rsid w:val="00B4251D"/>
    <w:rsid w:val="00B42D6D"/>
    <w:rsid w:val="00B432AE"/>
    <w:rsid w:val="00B43BC5"/>
    <w:rsid w:val="00B43D7A"/>
    <w:rsid w:val="00B44D92"/>
    <w:rsid w:val="00B4527A"/>
    <w:rsid w:val="00B4596A"/>
    <w:rsid w:val="00B45A38"/>
    <w:rsid w:val="00B45F2D"/>
    <w:rsid w:val="00B46173"/>
    <w:rsid w:val="00B46525"/>
    <w:rsid w:val="00B470FD"/>
    <w:rsid w:val="00B4743C"/>
    <w:rsid w:val="00B4761B"/>
    <w:rsid w:val="00B47ADF"/>
    <w:rsid w:val="00B47C8F"/>
    <w:rsid w:val="00B5103C"/>
    <w:rsid w:val="00B51062"/>
    <w:rsid w:val="00B51709"/>
    <w:rsid w:val="00B51D2E"/>
    <w:rsid w:val="00B52B3C"/>
    <w:rsid w:val="00B5301F"/>
    <w:rsid w:val="00B53096"/>
    <w:rsid w:val="00B53590"/>
    <w:rsid w:val="00B5359F"/>
    <w:rsid w:val="00B536D0"/>
    <w:rsid w:val="00B53735"/>
    <w:rsid w:val="00B53B50"/>
    <w:rsid w:val="00B53CC2"/>
    <w:rsid w:val="00B547A9"/>
    <w:rsid w:val="00B547BA"/>
    <w:rsid w:val="00B549DF"/>
    <w:rsid w:val="00B54BCC"/>
    <w:rsid w:val="00B54C31"/>
    <w:rsid w:val="00B54F9E"/>
    <w:rsid w:val="00B55AD0"/>
    <w:rsid w:val="00B560E1"/>
    <w:rsid w:val="00B56179"/>
    <w:rsid w:val="00B60980"/>
    <w:rsid w:val="00B60E06"/>
    <w:rsid w:val="00B610FD"/>
    <w:rsid w:val="00B6168A"/>
    <w:rsid w:val="00B61C0E"/>
    <w:rsid w:val="00B6286B"/>
    <w:rsid w:val="00B62AB5"/>
    <w:rsid w:val="00B6337F"/>
    <w:rsid w:val="00B63D4D"/>
    <w:rsid w:val="00B63F91"/>
    <w:rsid w:val="00B64066"/>
    <w:rsid w:val="00B6465C"/>
    <w:rsid w:val="00B65086"/>
    <w:rsid w:val="00B66373"/>
    <w:rsid w:val="00B664AD"/>
    <w:rsid w:val="00B66892"/>
    <w:rsid w:val="00B67794"/>
    <w:rsid w:val="00B67833"/>
    <w:rsid w:val="00B67D62"/>
    <w:rsid w:val="00B7028B"/>
    <w:rsid w:val="00B70F91"/>
    <w:rsid w:val="00B7149C"/>
    <w:rsid w:val="00B71FB5"/>
    <w:rsid w:val="00B726F6"/>
    <w:rsid w:val="00B72BC1"/>
    <w:rsid w:val="00B72F80"/>
    <w:rsid w:val="00B7458C"/>
    <w:rsid w:val="00B74723"/>
    <w:rsid w:val="00B7472F"/>
    <w:rsid w:val="00B74786"/>
    <w:rsid w:val="00B74BD0"/>
    <w:rsid w:val="00B7519F"/>
    <w:rsid w:val="00B75810"/>
    <w:rsid w:val="00B763A5"/>
    <w:rsid w:val="00B76619"/>
    <w:rsid w:val="00B76BA9"/>
    <w:rsid w:val="00B77132"/>
    <w:rsid w:val="00B77325"/>
    <w:rsid w:val="00B7758B"/>
    <w:rsid w:val="00B77EA2"/>
    <w:rsid w:val="00B77FCC"/>
    <w:rsid w:val="00B8039F"/>
    <w:rsid w:val="00B81399"/>
    <w:rsid w:val="00B8196D"/>
    <w:rsid w:val="00B81BC2"/>
    <w:rsid w:val="00B81E5E"/>
    <w:rsid w:val="00B8246C"/>
    <w:rsid w:val="00B83895"/>
    <w:rsid w:val="00B83A38"/>
    <w:rsid w:val="00B83B18"/>
    <w:rsid w:val="00B83F6B"/>
    <w:rsid w:val="00B840A2"/>
    <w:rsid w:val="00B84470"/>
    <w:rsid w:val="00B8453A"/>
    <w:rsid w:val="00B84DA9"/>
    <w:rsid w:val="00B8588A"/>
    <w:rsid w:val="00B86724"/>
    <w:rsid w:val="00B870B5"/>
    <w:rsid w:val="00B870EE"/>
    <w:rsid w:val="00B87231"/>
    <w:rsid w:val="00B8794B"/>
    <w:rsid w:val="00B87DB1"/>
    <w:rsid w:val="00B901C6"/>
    <w:rsid w:val="00B9079E"/>
    <w:rsid w:val="00B90808"/>
    <w:rsid w:val="00B9285D"/>
    <w:rsid w:val="00B92CF4"/>
    <w:rsid w:val="00B92E82"/>
    <w:rsid w:val="00B93338"/>
    <w:rsid w:val="00B933E6"/>
    <w:rsid w:val="00B94143"/>
    <w:rsid w:val="00B941B0"/>
    <w:rsid w:val="00B94715"/>
    <w:rsid w:val="00B94AB2"/>
    <w:rsid w:val="00B95360"/>
    <w:rsid w:val="00B96912"/>
    <w:rsid w:val="00B96F59"/>
    <w:rsid w:val="00B96F91"/>
    <w:rsid w:val="00B973DB"/>
    <w:rsid w:val="00B977CC"/>
    <w:rsid w:val="00BA0516"/>
    <w:rsid w:val="00BA1769"/>
    <w:rsid w:val="00BA2194"/>
    <w:rsid w:val="00BA230D"/>
    <w:rsid w:val="00BA267B"/>
    <w:rsid w:val="00BA27BC"/>
    <w:rsid w:val="00BA2F8F"/>
    <w:rsid w:val="00BA37F8"/>
    <w:rsid w:val="00BA3D7E"/>
    <w:rsid w:val="00BA3EEA"/>
    <w:rsid w:val="00BA4419"/>
    <w:rsid w:val="00BA4499"/>
    <w:rsid w:val="00BA4A3F"/>
    <w:rsid w:val="00BA56A9"/>
    <w:rsid w:val="00BA570D"/>
    <w:rsid w:val="00BA5916"/>
    <w:rsid w:val="00BA5C41"/>
    <w:rsid w:val="00BA6055"/>
    <w:rsid w:val="00BA6A41"/>
    <w:rsid w:val="00BA728E"/>
    <w:rsid w:val="00BA7D36"/>
    <w:rsid w:val="00BA7DF2"/>
    <w:rsid w:val="00BA7E20"/>
    <w:rsid w:val="00BA7F85"/>
    <w:rsid w:val="00BB0054"/>
    <w:rsid w:val="00BB06F4"/>
    <w:rsid w:val="00BB0DBA"/>
    <w:rsid w:val="00BB0FCD"/>
    <w:rsid w:val="00BB11C6"/>
    <w:rsid w:val="00BB1D4C"/>
    <w:rsid w:val="00BB2187"/>
    <w:rsid w:val="00BB2291"/>
    <w:rsid w:val="00BB2B81"/>
    <w:rsid w:val="00BB2D18"/>
    <w:rsid w:val="00BB302C"/>
    <w:rsid w:val="00BB37C2"/>
    <w:rsid w:val="00BB4223"/>
    <w:rsid w:val="00BB5749"/>
    <w:rsid w:val="00BB5BED"/>
    <w:rsid w:val="00BB5FDE"/>
    <w:rsid w:val="00BB64E9"/>
    <w:rsid w:val="00BB66B7"/>
    <w:rsid w:val="00BB686B"/>
    <w:rsid w:val="00BB68AF"/>
    <w:rsid w:val="00BB68EE"/>
    <w:rsid w:val="00BB72FD"/>
    <w:rsid w:val="00BB751B"/>
    <w:rsid w:val="00BB78D2"/>
    <w:rsid w:val="00BB7CF0"/>
    <w:rsid w:val="00BB7FDE"/>
    <w:rsid w:val="00BC0F05"/>
    <w:rsid w:val="00BC1665"/>
    <w:rsid w:val="00BC16F0"/>
    <w:rsid w:val="00BC2105"/>
    <w:rsid w:val="00BC2C79"/>
    <w:rsid w:val="00BC2E9C"/>
    <w:rsid w:val="00BC3916"/>
    <w:rsid w:val="00BC49E3"/>
    <w:rsid w:val="00BC4CCA"/>
    <w:rsid w:val="00BC50E1"/>
    <w:rsid w:val="00BC56A8"/>
    <w:rsid w:val="00BC592A"/>
    <w:rsid w:val="00BC6B9A"/>
    <w:rsid w:val="00BC6DA8"/>
    <w:rsid w:val="00BC72A0"/>
    <w:rsid w:val="00BC74D5"/>
    <w:rsid w:val="00BD09CC"/>
    <w:rsid w:val="00BD134E"/>
    <w:rsid w:val="00BD19BC"/>
    <w:rsid w:val="00BD1BD6"/>
    <w:rsid w:val="00BD1C25"/>
    <w:rsid w:val="00BD20C3"/>
    <w:rsid w:val="00BD231D"/>
    <w:rsid w:val="00BD25D4"/>
    <w:rsid w:val="00BD2A4A"/>
    <w:rsid w:val="00BD2ACE"/>
    <w:rsid w:val="00BD2DE1"/>
    <w:rsid w:val="00BD36B5"/>
    <w:rsid w:val="00BD3BBF"/>
    <w:rsid w:val="00BD3E83"/>
    <w:rsid w:val="00BD426B"/>
    <w:rsid w:val="00BD4A55"/>
    <w:rsid w:val="00BD6603"/>
    <w:rsid w:val="00BD67DF"/>
    <w:rsid w:val="00BD699E"/>
    <w:rsid w:val="00BD6AF2"/>
    <w:rsid w:val="00BD787E"/>
    <w:rsid w:val="00BE066D"/>
    <w:rsid w:val="00BE08A2"/>
    <w:rsid w:val="00BE0DFF"/>
    <w:rsid w:val="00BE0E20"/>
    <w:rsid w:val="00BE1197"/>
    <w:rsid w:val="00BE14B4"/>
    <w:rsid w:val="00BE1672"/>
    <w:rsid w:val="00BE2124"/>
    <w:rsid w:val="00BE2191"/>
    <w:rsid w:val="00BE22AF"/>
    <w:rsid w:val="00BE22C9"/>
    <w:rsid w:val="00BE28AC"/>
    <w:rsid w:val="00BE2F28"/>
    <w:rsid w:val="00BE2FC5"/>
    <w:rsid w:val="00BE3F70"/>
    <w:rsid w:val="00BE44B5"/>
    <w:rsid w:val="00BE46D2"/>
    <w:rsid w:val="00BE53E7"/>
    <w:rsid w:val="00BE56A6"/>
    <w:rsid w:val="00BE5E2E"/>
    <w:rsid w:val="00BE6821"/>
    <w:rsid w:val="00BE68C5"/>
    <w:rsid w:val="00BE6B0A"/>
    <w:rsid w:val="00BE6BC9"/>
    <w:rsid w:val="00BE6D22"/>
    <w:rsid w:val="00BE6D4E"/>
    <w:rsid w:val="00BE7C6D"/>
    <w:rsid w:val="00BF057D"/>
    <w:rsid w:val="00BF1135"/>
    <w:rsid w:val="00BF1324"/>
    <w:rsid w:val="00BF16BD"/>
    <w:rsid w:val="00BF1AA8"/>
    <w:rsid w:val="00BF1AC2"/>
    <w:rsid w:val="00BF1EBF"/>
    <w:rsid w:val="00BF2994"/>
    <w:rsid w:val="00BF2E7D"/>
    <w:rsid w:val="00BF3D4E"/>
    <w:rsid w:val="00BF4B81"/>
    <w:rsid w:val="00BF4D8F"/>
    <w:rsid w:val="00BF5AFD"/>
    <w:rsid w:val="00BF5C06"/>
    <w:rsid w:val="00BF6497"/>
    <w:rsid w:val="00BF6D86"/>
    <w:rsid w:val="00BF7B66"/>
    <w:rsid w:val="00BF7CFA"/>
    <w:rsid w:val="00BF7E9C"/>
    <w:rsid w:val="00C002C9"/>
    <w:rsid w:val="00C002D0"/>
    <w:rsid w:val="00C00A65"/>
    <w:rsid w:val="00C00EB0"/>
    <w:rsid w:val="00C01BC1"/>
    <w:rsid w:val="00C01E6C"/>
    <w:rsid w:val="00C0299E"/>
    <w:rsid w:val="00C032A7"/>
    <w:rsid w:val="00C03877"/>
    <w:rsid w:val="00C03B4A"/>
    <w:rsid w:val="00C041D6"/>
    <w:rsid w:val="00C04331"/>
    <w:rsid w:val="00C0437E"/>
    <w:rsid w:val="00C04D8C"/>
    <w:rsid w:val="00C050F4"/>
    <w:rsid w:val="00C0526C"/>
    <w:rsid w:val="00C05392"/>
    <w:rsid w:val="00C05575"/>
    <w:rsid w:val="00C05626"/>
    <w:rsid w:val="00C05665"/>
    <w:rsid w:val="00C059EA"/>
    <w:rsid w:val="00C05A09"/>
    <w:rsid w:val="00C065F0"/>
    <w:rsid w:val="00C068F5"/>
    <w:rsid w:val="00C06B29"/>
    <w:rsid w:val="00C0735B"/>
    <w:rsid w:val="00C07C96"/>
    <w:rsid w:val="00C104D9"/>
    <w:rsid w:val="00C1075C"/>
    <w:rsid w:val="00C10A40"/>
    <w:rsid w:val="00C11417"/>
    <w:rsid w:val="00C11462"/>
    <w:rsid w:val="00C114E2"/>
    <w:rsid w:val="00C11620"/>
    <w:rsid w:val="00C11667"/>
    <w:rsid w:val="00C120F2"/>
    <w:rsid w:val="00C123B5"/>
    <w:rsid w:val="00C12A84"/>
    <w:rsid w:val="00C12C5A"/>
    <w:rsid w:val="00C12EEB"/>
    <w:rsid w:val="00C13143"/>
    <w:rsid w:val="00C1341F"/>
    <w:rsid w:val="00C1465C"/>
    <w:rsid w:val="00C14BB3"/>
    <w:rsid w:val="00C158A8"/>
    <w:rsid w:val="00C16195"/>
    <w:rsid w:val="00C16284"/>
    <w:rsid w:val="00C162E1"/>
    <w:rsid w:val="00C16523"/>
    <w:rsid w:val="00C16C45"/>
    <w:rsid w:val="00C16EF3"/>
    <w:rsid w:val="00C17848"/>
    <w:rsid w:val="00C202E5"/>
    <w:rsid w:val="00C2037C"/>
    <w:rsid w:val="00C20A20"/>
    <w:rsid w:val="00C221A4"/>
    <w:rsid w:val="00C226E9"/>
    <w:rsid w:val="00C22C2F"/>
    <w:rsid w:val="00C2302C"/>
    <w:rsid w:val="00C23331"/>
    <w:rsid w:val="00C23460"/>
    <w:rsid w:val="00C23901"/>
    <w:rsid w:val="00C24224"/>
    <w:rsid w:val="00C2449C"/>
    <w:rsid w:val="00C2484F"/>
    <w:rsid w:val="00C24E99"/>
    <w:rsid w:val="00C25248"/>
    <w:rsid w:val="00C2530D"/>
    <w:rsid w:val="00C253FE"/>
    <w:rsid w:val="00C2590C"/>
    <w:rsid w:val="00C259FC"/>
    <w:rsid w:val="00C25F6E"/>
    <w:rsid w:val="00C2628E"/>
    <w:rsid w:val="00C269B1"/>
    <w:rsid w:val="00C27E26"/>
    <w:rsid w:val="00C30486"/>
    <w:rsid w:val="00C30930"/>
    <w:rsid w:val="00C30A5D"/>
    <w:rsid w:val="00C30A69"/>
    <w:rsid w:val="00C30B61"/>
    <w:rsid w:val="00C31E2B"/>
    <w:rsid w:val="00C3200A"/>
    <w:rsid w:val="00C3202A"/>
    <w:rsid w:val="00C32949"/>
    <w:rsid w:val="00C32C8F"/>
    <w:rsid w:val="00C32F39"/>
    <w:rsid w:val="00C3325A"/>
    <w:rsid w:val="00C33412"/>
    <w:rsid w:val="00C3454A"/>
    <w:rsid w:val="00C34DD7"/>
    <w:rsid w:val="00C34F21"/>
    <w:rsid w:val="00C360AF"/>
    <w:rsid w:val="00C36692"/>
    <w:rsid w:val="00C379F9"/>
    <w:rsid w:val="00C37EE0"/>
    <w:rsid w:val="00C401EF"/>
    <w:rsid w:val="00C406E2"/>
    <w:rsid w:val="00C4130E"/>
    <w:rsid w:val="00C41F48"/>
    <w:rsid w:val="00C42073"/>
    <w:rsid w:val="00C42A1D"/>
    <w:rsid w:val="00C43361"/>
    <w:rsid w:val="00C4438E"/>
    <w:rsid w:val="00C450A5"/>
    <w:rsid w:val="00C4571B"/>
    <w:rsid w:val="00C45CFE"/>
    <w:rsid w:val="00C46367"/>
    <w:rsid w:val="00C46CCD"/>
    <w:rsid w:val="00C46E68"/>
    <w:rsid w:val="00C46EFE"/>
    <w:rsid w:val="00C4755E"/>
    <w:rsid w:val="00C4784F"/>
    <w:rsid w:val="00C500E1"/>
    <w:rsid w:val="00C50785"/>
    <w:rsid w:val="00C50BE6"/>
    <w:rsid w:val="00C50F22"/>
    <w:rsid w:val="00C513F7"/>
    <w:rsid w:val="00C51501"/>
    <w:rsid w:val="00C51A0B"/>
    <w:rsid w:val="00C523DA"/>
    <w:rsid w:val="00C529F5"/>
    <w:rsid w:val="00C535A5"/>
    <w:rsid w:val="00C53614"/>
    <w:rsid w:val="00C5362A"/>
    <w:rsid w:val="00C548F0"/>
    <w:rsid w:val="00C54ABC"/>
    <w:rsid w:val="00C55900"/>
    <w:rsid w:val="00C559A4"/>
    <w:rsid w:val="00C55BC8"/>
    <w:rsid w:val="00C5615C"/>
    <w:rsid w:val="00C56209"/>
    <w:rsid w:val="00C56716"/>
    <w:rsid w:val="00C56AFC"/>
    <w:rsid w:val="00C573B4"/>
    <w:rsid w:val="00C57758"/>
    <w:rsid w:val="00C57EAF"/>
    <w:rsid w:val="00C57F7A"/>
    <w:rsid w:val="00C604DE"/>
    <w:rsid w:val="00C6109A"/>
    <w:rsid w:val="00C6163A"/>
    <w:rsid w:val="00C617CD"/>
    <w:rsid w:val="00C622C1"/>
    <w:rsid w:val="00C62575"/>
    <w:rsid w:val="00C62B39"/>
    <w:rsid w:val="00C62BB4"/>
    <w:rsid w:val="00C62C0F"/>
    <w:rsid w:val="00C635EB"/>
    <w:rsid w:val="00C63B05"/>
    <w:rsid w:val="00C6412E"/>
    <w:rsid w:val="00C64579"/>
    <w:rsid w:val="00C64CF4"/>
    <w:rsid w:val="00C64D82"/>
    <w:rsid w:val="00C64DC6"/>
    <w:rsid w:val="00C64E8A"/>
    <w:rsid w:val="00C651F9"/>
    <w:rsid w:val="00C65471"/>
    <w:rsid w:val="00C658D3"/>
    <w:rsid w:val="00C65C81"/>
    <w:rsid w:val="00C6698B"/>
    <w:rsid w:val="00C66A89"/>
    <w:rsid w:val="00C66D25"/>
    <w:rsid w:val="00C6701F"/>
    <w:rsid w:val="00C67287"/>
    <w:rsid w:val="00C67616"/>
    <w:rsid w:val="00C678D0"/>
    <w:rsid w:val="00C70FCE"/>
    <w:rsid w:val="00C71137"/>
    <w:rsid w:val="00C71326"/>
    <w:rsid w:val="00C71624"/>
    <w:rsid w:val="00C72905"/>
    <w:rsid w:val="00C72BE5"/>
    <w:rsid w:val="00C72C45"/>
    <w:rsid w:val="00C72E81"/>
    <w:rsid w:val="00C734B7"/>
    <w:rsid w:val="00C73AD3"/>
    <w:rsid w:val="00C73D4E"/>
    <w:rsid w:val="00C74055"/>
    <w:rsid w:val="00C74EB0"/>
    <w:rsid w:val="00C75CD5"/>
    <w:rsid w:val="00C771C4"/>
    <w:rsid w:val="00C778CE"/>
    <w:rsid w:val="00C77C73"/>
    <w:rsid w:val="00C77E05"/>
    <w:rsid w:val="00C77E3F"/>
    <w:rsid w:val="00C8022A"/>
    <w:rsid w:val="00C807C0"/>
    <w:rsid w:val="00C80830"/>
    <w:rsid w:val="00C80A71"/>
    <w:rsid w:val="00C80CFA"/>
    <w:rsid w:val="00C81973"/>
    <w:rsid w:val="00C819ED"/>
    <w:rsid w:val="00C81BE0"/>
    <w:rsid w:val="00C82303"/>
    <w:rsid w:val="00C829F1"/>
    <w:rsid w:val="00C82C4B"/>
    <w:rsid w:val="00C82CF6"/>
    <w:rsid w:val="00C85014"/>
    <w:rsid w:val="00C85DF2"/>
    <w:rsid w:val="00C86004"/>
    <w:rsid w:val="00C86395"/>
    <w:rsid w:val="00C86C0E"/>
    <w:rsid w:val="00C86CCA"/>
    <w:rsid w:val="00C90BB0"/>
    <w:rsid w:val="00C9133F"/>
    <w:rsid w:val="00C92A31"/>
    <w:rsid w:val="00C936B4"/>
    <w:rsid w:val="00C93769"/>
    <w:rsid w:val="00C94132"/>
    <w:rsid w:val="00C944FE"/>
    <w:rsid w:val="00C9529D"/>
    <w:rsid w:val="00C95324"/>
    <w:rsid w:val="00C957C1"/>
    <w:rsid w:val="00C95994"/>
    <w:rsid w:val="00C9638D"/>
    <w:rsid w:val="00C9694C"/>
    <w:rsid w:val="00C96C45"/>
    <w:rsid w:val="00C97AE2"/>
    <w:rsid w:val="00C97D49"/>
    <w:rsid w:val="00CA0A21"/>
    <w:rsid w:val="00CA10D5"/>
    <w:rsid w:val="00CA15F7"/>
    <w:rsid w:val="00CA1AB1"/>
    <w:rsid w:val="00CA1F32"/>
    <w:rsid w:val="00CA2788"/>
    <w:rsid w:val="00CA34A3"/>
    <w:rsid w:val="00CA3CF4"/>
    <w:rsid w:val="00CA400A"/>
    <w:rsid w:val="00CA4206"/>
    <w:rsid w:val="00CA465B"/>
    <w:rsid w:val="00CA4DEF"/>
    <w:rsid w:val="00CA59C8"/>
    <w:rsid w:val="00CA5DD0"/>
    <w:rsid w:val="00CA6CD5"/>
    <w:rsid w:val="00CA75CB"/>
    <w:rsid w:val="00CA7900"/>
    <w:rsid w:val="00CA796A"/>
    <w:rsid w:val="00CA7AD3"/>
    <w:rsid w:val="00CA7C23"/>
    <w:rsid w:val="00CA7DEB"/>
    <w:rsid w:val="00CB1E01"/>
    <w:rsid w:val="00CB1F5E"/>
    <w:rsid w:val="00CB23BD"/>
    <w:rsid w:val="00CB2B8D"/>
    <w:rsid w:val="00CB2BD5"/>
    <w:rsid w:val="00CB356D"/>
    <w:rsid w:val="00CB3A4D"/>
    <w:rsid w:val="00CB3BFF"/>
    <w:rsid w:val="00CB4CA1"/>
    <w:rsid w:val="00CB53FD"/>
    <w:rsid w:val="00CB56C9"/>
    <w:rsid w:val="00CB5DBC"/>
    <w:rsid w:val="00CB622D"/>
    <w:rsid w:val="00CB6567"/>
    <w:rsid w:val="00CB68A9"/>
    <w:rsid w:val="00CB6B8B"/>
    <w:rsid w:val="00CB6C8D"/>
    <w:rsid w:val="00CB7640"/>
    <w:rsid w:val="00CB7917"/>
    <w:rsid w:val="00CB7D5F"/>
    <w:rsid w:val="00CC0143"/>
    <w:rsid w:val="00CC0600"/>
    <w:rsid w:val="00CC0B84"/>
    <w:rsid w:val="00CC1035"/>
    <w:rsid w:val="00CC1C9F"/>
    <w:rsid w:val="00CC2491"/>
    <w:rsid w:val="00CC2C25"/>
    <w:rsid w:val="00CC2CD1"/>
    <w:rsid w:val="00CC2D2A"/>
    <w:rsid w:val="00CC2EDF"/>
    <w:rsid w:val="00CC35D5"/>
    <w:rsid w:val="00CC374C"/>
    <w:rsid w:val="00CC3767"/>
    <w:rsid w:val="00CC3AA6"/>
    <w:rsid w:val="00CC6534"/>
    <w:rsid w:val="00CC6945"/>
    <w:rsid w:val="00CC6AA5"/>
    <w:rsid w:val="00CC6D77"/>
    <w:rsid w:val="00CC749F"/>
    <w:rsid w:val="00CC79C2"/>
    <w:rsid w:val="00CC7C15"/>
    <w:rsid w:val="00CD0607"/>
    <w:rsid w:val="00CD0BD8"/>
    <w:rsid w:val="00CD1432"/>
    <w:rsid w:val="00CD1A5A"/>
    <w:rsid w:val="00CD1C12"/>
    <w:rsid w:val="00CD2435"/>
    <w:rsid w:val="00CD291B"/>
    <w:rsid w:val="00CD30A0"/>
    <w:rsid w:val="00CD3F3A"/>
    <w:rsid w:val="00CD40B7"/>
    <w:rsid w:val="00CD49F1"/>
    <w:rsid w:val="00CD556A"/>
    <w:rsid w:val="00CD5B34"/>
    <w:rsid w:val="00CD6284"/>
    <w:rsid w:val="00CD6E53"/>
    <w:rsid w:val="00CD708F"/>
    <w:rsid w:val="00CD7223"/>
    <w:rsid w:val="00CD72FF"/>
    <w:rsid w:val="00CD7A22"/>
    <w:rsid w:val="00CD7FB8"/>
    <w:rsid w:val="00CE032C"/>
    <w:rsid w:val="00CE06EE"/>
    <w:rsid w:val="00CE089E"/>
    <w:rsid w:val="00CE0AB2"/>
    <w:rsid w:val="00CE1733"/>
    <w:rsid w:val="00CE1B57"/>
    <w:rsid w:val="00CE1B91"/>
    <w:rsid w:val="00CE1C37"/>
    <w:rsid w:val="00CE30F5"/>
    <w:rsid w:val="00CE3D4F"/>
    <w:rsid w:val="00CE3EF3"/>
    <w:rsid w:val="00CE3FF0"/>
    <w:rsid w:val="00CE4A65"/>
    <w:rsid w:val="00CE4B4B"/>
    <w:rsid w:val="00CE4F3A"/>
    <w:rsid w:val="00CE50F9"/>
    <w:rsid w:val="00CE5269"/>
    <w:rsid w:val="00CE5799"/>
    <w:rsid w:val="00CE5BBD"/>
    <w:rsid w:val="00CE5F5A"/>
    <w:rsid w:val="00CE6272"/>
    <w:rsid w:val="00CE79C0"/>
    <w:rsid w:val="00CE7BCA"/>
    <w:rsid w:val="00CF00B1"/>
    <w:rsid w:val="00CF0504"/>
    <w:rsid w:val="00CF142F"/>
    <w:rsid w:val="00CF16C5"/>
    <w:rsid w:val="00CF181C"/>
    <w:rsid w:val="00CF19B5"/>
    <w:rsid w:val="00CF1B99"/>
    <w:rsid w:val="00CF22F3"/>
    <w:rsid w:val="00CF24D3"/>
    <w:rsid w:val="00CF2745"/>
    <w:rsid w:val="00CF27F6"/>
    <w:rsid w:val="00CF2E5C"/>
    <w:rsid w:val="00CF42E0"/>
    <w:rsid w:val="00CF46A2"/>
    <w:rsid w:val="00CF4991"/>
    <w:rsid w:val="00CF4B7B"/>
    <w:rsid w:val="00CF4EC5"/>
    <w:rsid w:val="00CF552B"/>
    <w:rsid w:val="00CF5763"/>
    <w:rsid w:val="00CF5C5A"/>
    <w:rsid w:val="00CF6332"/>
    <w:rsid w:val="00CF63FA"/>
    <w:rsid w:val="00CF64A4"/>
    <w:rsid w:val="00CF6513"/>
    <w:rsid w:val="00CF6AAE"/>
    <w:rsid w:val="00CF7626"/>
    <w:rsid w:val="00CF793A"/>
    <w:rsid w:val="00CF7BB0"/>
    <w:rsid w:val="00CF7DBD"/>
    <w:rsid w:val="00D00267"/>
    <w:rsid w:val="00D016E0"/>
    <w:rsid w:val="00D01814"/>
    <w:rsid w:val="00D0198F"/>
    <w:rsid w:val="00D02027"/>
    <w:rsid w:val="00D020C1"/>
    <w:rsid w:val="00D0313A"/>
    <w:rsid w:val="00D037B8"/>
    <w:rsid w:val="00D039A4"/>
    <w:rsid w:val="00D03D5D"/>
    <w:rsid w:val="00D0510F"/>
    <w:rsid w:val="00D05305"/>
    <w:rsid w:val="00D05F61"/>
    <w:rsid w:val="00D07572"/>
    <w:rsid w:val="00D07992"/>
    <w:rsid w:val="00D07D69"/>
    <w:rsid w:val="00D07E6A"/>
    <w:rsid w:val="00D10365"/>
    <w:rsid w:val="00D10784"/>
    <w:rsid w:val="00D10B84"/>
    <w:rsid w:val="00D11AB0"/>
    <w:rsid w:val="00D120FB"/>
    <w:rsid w:val="00D12C58"/>
    <w:rsid w:val="00D137D4"/>
    <w:rsid w:val="00D142EE"/>
    <w:rsid w:val="00D14868"/>
    <w:rsid w:val="00D14EB9"/>
    <w:rsid w:val="00D155EE"/>
    <w:rsid w:val="00D158D8"/>
    <w:rsid w:val="00D15BCD"/>
    <w:rsid w:val="00D15C69"/>
    <w:rsid w:val="00D163F2"/>
    <w:rsid w:val="00D16553"/>
    <w:rsid w:val="00D16C69"/>
    <w:rsid w:val="00D16D79"/>
    <w:rsid w:val="00D1734B"/>
    <w:rsid w:val="00D178FD"/>
    <w:rsid w:val="00D17AD9"/>
    <w:rsid w:val="00D17D2D"/>
    <w:rsid w:val="00D17F61"/>
    <w:rsid w:val="00D20591"/>
    <w:rsid w:val="00D20A1D"/>
    <w:rsid w:val="00D211C8"/>
    <w:rsid w:val="00D21309"/>
    <w:rsid w:val="00D22E01"/>
    <w:rsid w:val="00D22E30"/>
    <w:rsid w:val="00D22FB0"/>
    <w:rsid w:val="00D23299"/>
    <w:rsid w:val="00D239A8"/>
    <w:rsid w:val="00D23AD1"/>
    <w:rsid w:val="00D23FB0"/>
    <w:rsid w:val="00D2445F"/>
    <w:rsid w:val="00D2461F"/>
    <w:rsid w:val="00D24B17"/>
    <w:rsid w:val="00D24F11"/>
    <w:rsid w:val="00D25349"/>
    <w:rsid w:val="00D25A2C"/>
    <w:rsid w:val="00D25F50"/>
    <w:rsid w:val="00D26287"/>
    <w:rsid w:val="00D266E7"/>
    <w:rsid w:val="00D26B80"/>
    <w:rsid w:val="00D26C2A"/>
    <w:rsid w:val="00D26EB4"/>
    <w:rsid w:val="00D27283"/>
    <w:rsid w:val="00D272DF"/>
    <w:rsid w:val="00D2748C"/>
    <w:rsid w:val="00D27ECA"/>
    <w:rsid w:val="00D30E01"/>
    <w:rsid w:val="00D31417"/>
    <w:rsid w:val="00D31495"/>
    <w:rsid w:val="00D31806"/>
    <w:rsid w:val="00D33567"/>
    <w:rsid w:val="00D335DD"/>
    <w:rsid w:val="00D33D11"/>
    <w:rsid w:val="00D346FC"/>
    <w:rsid w:val="00D34C44"/>
    <w:rsid w:val="00D351F0"/>
    <w:rsid w:val="00D354DE"/>
    <w:rsid w:val="00D357CD"/>
    <w:rsid w:val="00D35B71"/>
    <w:rsid w:val="00D378A9"/>
    <w:rsid w:val="00D37D4A"/>
    <w:rsid w:val="00D400C3"/>
    <w:rsid w:val="00D417AF"/>
    <w:rsid w:val="00D421C1"/>
    <w:rsid w:val="00D432DF"/>
    <w:rsid w:val="00D43921"/>
    <w:rsid w:val="00D444D0"/>
    <w:rsid w:val="00D44915"/>
    <w:rsid w:val="00D44F3E"/>
    <w:rsid w:val="00D454B8"/>
    <w:rsid w:val="00D45C41"/>
    <w:rsid w:val="00D45F4B"/>
    <w:rsid w:val="00D47A8F"/>
    <w:rsid w:val="00D47E2D"/>
    <w:rsid w:val="00D50C0D"/>
    <w:rsid w:val="00D50E9B"/>
    <w:rsid w:val="00D5145C"/>
    <w:rsid w:val="00D5145E"/>
    <w:rsid w:val="00D51526"/>
    <w:rsid w:val="00D5162B"/>
    <w:rsid w:val="00D51660"/>
    <w:rsid w:val="00D51741"/>
    <w:rsid w:val="00D51916"/>
    <w:rsid w:val="00D51D4C"/>
    <w:rsid w:val="00D51FE3"/>
    <w:rsid w:val="00D52172"/>
    <w:rsid w:val="00D52623"/>
    <w:rsid w:val="00D52CA1"/>
    <w:rsid w:val="00D52F05"/>
    <w:rsid w:val="00D53451"/>
    <w:rsid w:val="00D539DC"/>
    <w:rsid w:val="00D54087"/>
    <w:rsid w:val="00D54AE6"/>
    <w:rsid w:val="00D556F0"/>
    <w:rsid w:val="00D55801"/>
    <w:rsid w:val="00D558CE"/>
    <w:rsid w:val="00D55DC6"/>
    <w:rsid w:val="00D564A3"/>
    <w:rsid w:val="00D564D9"/>
    <w:rsid w:val="00D5661F"/>
    <w:rsid w:val="00D57718"/>
    <w:rsid w:val="00D60399"/>
    <w:rsid w:val="00D60407"/>
    <w:rsid w:val="00D612A6"/>
    <w:rsid w:val="00D61768"/>
    <w:rsid w:val="00D617DD"/>
    <w:rsid w:val="00D61860"/>
    <w:rsid w:val="00D61E2F"/>
    <w:rsid w:val="00D62297"/>
    <w:rsid w:val="00D62466"/>
    <w:rsid w:val="00D628A3"/>
    <w:rsid w:val="00D62A36"/>
    <w:rsid w:val="00D62B91"/>
    <w:rsid w:val="00D63251"/>
    <w:rsid w:val="00D6370B"/>
    <w:rsid w:val="00D637D6"/>
    <w:rsid w:val="00D6410A"/>
    <w:rsid w:val="00D64D72"/>
    <w:rsid w:val="00D66452"/>
    <w:rsid w:val="00D66571"/>
    <w:rsid w:val="00D66B52"/>
    <w:rsid w:val="00D66FCA"/>
    <w:rsid w:val="00D67201"/>
    <w:rsid w:val="00D67743"/>
    <w:rsid w:val="00D67BC4"/>
    <w:rsid w:val="00D70E03"/>
    <w:rsid w:val="00D716C7"/>
    <w:rsid w:val="00D71A79"/>
    <w:rsid w:val="00D71B89"/>
    <w:rsid w:val="00D7220B"/>
    <w:rsid w:val="00D72994"/>
    <w:rsid w:val="00D72E6E"/>
    <w:rsid w:val="00D735E5"/>
    <w:rsid w:val="00D73EF9"/>
    <w:rsid w:val="00D7477D"/>
    <w:rsid w:val="00D747B2"/>
    <w:rsid w:val="00D7484B"/>
    <w:rsid w:val="00D7494C"/>
    <w:rsid w:val="00D74A32"/>
    <w:rsid w:val="00D74B8F"/>
    <w:rsid w:val="00D7509F"/>
    <w:rsid w:val="00D75845"/>
    <w:rsid w:val="00D7633B"/>
    <w:rsid w:val="00D76940"/>
    <w:rsid w:val="00D77B36"/>
    <w:rsid w:val="00D77F47"/>
    <w:rsid w:val="00D80267"/>
    <w:rsid w:val="00D80D73"/>
    <w:rsid w:val="00D818BF"/>
    <w:rsid w:val="00D81A8B"/>
    <w:rsid w:val="00D81CD1"/>
    <w:rsid w:val="00D81D71"/>
    <w:rsid w:val="00D8235E"/>
    <w:rsid w:val="00D82A78"/>
    <w:rsid w:val="00D82C2A"/>
    <w:rsid w:val="00D83482"/>
    <w:rsid w:val="00D83672"/>
    <w:rsid w:val="00D84180"/>
    <w:rsid w:val="00D8479B"/>
    <w:rsid w:val="00D8486C"/>
    <w:rsid w:val="00D86558"/>
    <w:rsid w:val="00D8710C"/>
    <w:rsid w:val="00D87304"/>
    <w:rsid w:val="00D875D3"/>
    <w:rsid w:val="00D87763"/>
    <w:rsid w:val="00D87CAA"/>
    <w:rsid w:val="00D87CDA"/>
    <w:rsid w:val="00D90F17"/>
    <w:rsid w:val="00D91B06"/>
    <w:rsid w:val="00D91CD7"/>
    <w:rsid w:val="00D92196"/>
    <w:rsid w:val="00D924BE"/>
    <w:rsid w:val="00D92A2C"/>
    <w:rsid w:val="00D92DF3"/>
    <w:rsid w:val="00D92F92"/>
    <w:rsid w:val="00D93B1B"/>
    <w:rsid w:val="00D93BCC"/>
    <w:rsid w:val="00D9482A"/>
    <w:rsid w:val="00D949E6"/>
    <w:rsid w:val="00D9517F"/>
    <w:rsid w:val="00D9637F"/>
    <w:rsid w:val="00D964C9"/>
    <w:rsid w:val="00D96622"/>
    <w:rsid w:val="00D968CB"/>
    <w:rsid w:val="00D96BCD"/>
    <w:rsid w:val="00D976E6"/>
    <w:rsid w:val="00D9775B"/>
    <w:rsid w:val="00D97A58"/>
    <w:rsid w:val="00DA014E"/>
    <w:rsid w:val="00DA0329"/>
    <w:rsid w:val="00DA09FD"/>
    <w:rsid w:val="00DA1AD2"/>
    <w:rsid w:val="00DA21B3"/>
    <w:rsid w:val="00DA2277"/>
    <w:rsid w:val="00DA2307"/>
    <w:rsid w:val="00DA29D4"/>
    <w:rsid w:val="00DA3BBB"/>
    <w:rsid w:val="00DA41A7"/>
    <w:rsid w:val="00DA41C3"/>
    <w:rsid w:val="00DA46F9"/>
    <w:rsid w:val="00DA47B3"/>
    <w:rsid w:val="00DA5066"/>
    <w:rsid w:val="00DA5474"/>
    <w:rsid w:val="00DA5B2E"/>
    <w:rsid w:val="00DA5BEE"/>
    <w:rsid w:val="00DA5E12"/>
    <w:rsid w:val="00DA5E1A"/>
    <w:rsid w:val="00DA5EC3"/>
    <w:rsid w:val="00DA71AA"/>
    <w:rsid w:val="00DA71AB"/>
    <w:rsid w:val="00DA7528"/>
    <w:rsid w:val="00DA77CB"/>
    <w:rsid w:val="00DA7C19"/>
    <w:rsid w:val="00DA7E6F"/>
    <w:rsid w:val="00DA7F9A"/>
    <w:rsid w:val="00DB0530"/>
    <w:rsid w:val="00DB0547"/>
    <w:rsid w:val="00DB0592"/>
    <w:rsid w:val="00DB0753"/>
    <w:rsid w:val="00DB092E"/>
    <w:rsid w:val="00DB143D"/>
    <w:rsid w:val="00DB1CC2"/>
    <w:rsid w:val="00DB1FBD"/>
    <w:rsid w:val="00DB1FF7"/>
    <w:rsid w:val="00DB2A16"/>
    <w:rsid w:val="00DB2F6A"/>
    <w:rsid w:val="00DB30C3"/>
    <w:rsid w:val="00DB34A5"/>
    <w:rsid w:val="00DB383C"/>
    <w:rsid w:val="00DB3956"/>
    <w:rsid w:val="00DB3C75"/>
    <w:rsid w:val="00DB3E61"/>
    <w:rsid w:val="00DB4875"/>
    <w:rsid w:val="00DB49BD"/>
    <w:rsid w:val="00DB4CD4"/>
    <w:rsid w:val="00DB5993"/>
    <w:rsid w:val="00DB5F58"/>
    <w:rsid w:val="00DB608D"/>
    <w:rsid w:val="00DB661F"/>
    <w:rsid w:val="00DB6A66"/>
    <w:rsid w:val="00DB6D10"/>
    <w:rsid w:val="00DB7CB4"/>
    <w:rsid w:val="00DC004D"/>
    <w:rsid w:val="00DC02E2"/>
    <w:rsid w:val="00DC0B5D"/>
    <w:rsid w:val="00DC1E3F"/>
    <w:rsid w:val="00DC1F09"/>
    <w:rsid w:val="00DC202A"/>
    <w:rsid w:val="00DC27F4"/>
    <w:rsid w:val="00DC2BAD"/>
    <w:rsid w:val="00DC2CD4"/>
    <w:rsid w:val="00DC3335"/>
    <w:rsid w:val="00DC3DD7"/>
    <w:rsid w:val="00DC4102"/>
    <w:rsid w:val="00DC4976"/>
    <w:rsid w:val="00DC4B70"/>
    <w:rsid w:val="00DC4C1A"/>
    <w:rsid w:val="00DC51AB"/>
    <w:rsid w:val="00DC562F"/>
    <w:rsid w:val="00DC5BC9"/>
    <w:rsid w:val="00DC5CB3"/>
    <w:rsid w:val="00DC6080"/>
    <w:rsid w:val="00DC665E"/>
    <w:rsid w:val="00DC7A8F"/>
    <w:rsid w:val="00DC7DDC"/>
    <w:rsid w:val="00DD04D5"/>
    <w:rsid w:val="00DD08E8"/>
    <w:rsid w:val="00DD0E54"/>
    <w:rsid w:val="00DD1512"/>
    <w:rsid w:val="00DD24FA"/>
    <w:rsid w:val="00DD3179"/>
    <w:rsid w:val="00DD3451"/>
    <w:rsid w:val="00DD3565"/>
    <w:rsid w:val="00DD448F"/>
    <w:rsid w:val="00DD474C"/>
    <w:rsid w:val="00DD4CAD"/>
    <w:rsid w:val="00DD55CE"/>
    <w:rsid w:val="00DD64A5"/>
    <w:rsid w:val="00DD6614"/>
    <w:rsid w:val="00DD66FF"/>
    <w:rsid w:val="00DD6BDC"/>
    <w:rsid w:val="00DD78F7"/>
    <w:rsid w:val="00DE091C"/>
    <w:rsid w:val="00DE0D50"/>
    <w:rsid w:val="00DE1A89"/>
    <w:rsid w:val="00DE1E82"/>
    <w:rsid w:val="00DE2440"/>
    <w:rsid w:val="00DE2C79"/>
    <w:rsid w:val="00DE2F31"/>
    <w:rsid w:val="00DE2FBD"/>
    <w:rsid w:val="00DE359D"/>
    <w:rsid w:val="00DE39A2"/>
    <w:rsid w:val="00DE3CF1"/>
    <w:rsid w:val="00DE3E98"/>
    <w:rsid w:val="00DE434E"/>
    <w:rsid w:val="00DE4F80"/>
    <w:rsid w:val="00DE5F3F"/>
    <w:rsid w:val="00DE69ED"/>
    <w:rsid w:val="00DE6E48"/>
    <w:rsid w:val="00DE7670"/>
    <w:rsid w:val="00DF1A33"/>
    <w:rsid w:val="00DF1B77"/>
    <w:rsid w:val="00DF26A0"/>
    <w:rsid w:val="00DF3205"/>
    <w:rsid w:val="00DF3610"/>
    <w:rsid w:val="00DF3A27"/>
    <w:rsid w:val="00DF3BE5"/>
    <w:rsid w:val="00DF3D63"/>
    <w:rsid w:val="00DF3E83"/>
    <w:rsid w:val="00DF408E"/>
    <w:rsid w:val="00DF411B"/>
    <w:rsid w:val="00DF42A7"/>
    <w:rsid w:val="00DF4345"/>
    <w:rsid w:val="00DF43E7"/>
    <w:rsid w:val="00DF4680"/>
    <w:rsid w:val="00DF4785"/>
    <w:rsid w:val="00DF5950"/>
    <w:rsid w:val="00DF662D"/>
    <w:rsid w:val="00DF6C17"/>
    <w:rsid w:val="00DF6C1B"/>
    <w:rsid w:val="00DF744B"/>
    <w:rsid w:val="00DF7A37"/>
    <w:rsid w:val="00E00E35"/>
    <w:rsid w:val="00E00F77"/>
    <w:rsid w:val="00E0123B"/>
    <w:rsid w:val="00E01291"/>
    <w:rsid w:val="00E01777"/>
    <w:rsid w:val="00E01A96"/>
    <w:rsid w:val="00E0225D"/>
    <w:rsid w:val="00E03A31"/>
    <w:rsid w:val="00E0422B"/>
    <w:rsid w:val="00E04724"/>
    <w:rsid w:val="00E0490A"/>
    <w:rsid w:val="00E04E0A"/>
    <w:rsid w:val="00E063B9"/>
    <w:rsid w:val="00E06719"/>
    <w:rsid w:val="00E06DCB"/>
    <w:rsid w:val="00E07139"/>
    <w:rsid w:val="00E07D46"/>
    <w:rsid w:val="00E100DB"/>
    <w:rsid w:val="00E103FE"/>
    <w:rsid w:val="00E10C2B"/>
    <w:rsid w:val="00E11A8C"/>
    <w:rsid w:val="00E11E18"/>
    <w:rsid w:val="00E123EB"/>
    <w:rsid w:val="00E123F0"/>
    <w:rsid w:val="00E124E1"/>
    <w:rsid w:val="00E12DE9"/>
    <w:rsid w:val="00E13040"/>
    <w:rsid w:val="00E13192"/>
    <w:rsid w:val="00E1363E"/>
    <w:rsid w:val="00E14325"/>
    <w:rsid w:val="00E144EA"/>
    <w:rsid w:val="00E14A5B"/>
    <w:rsid w:val="00E14F96"/>
    <w:rsid w:val="00E153F4"/>
    <w:rsid w:val="00E16067"/>
    <w:rsid w:val="00E161A3"/>
    <w:rsid w:val="00E16A79"/>
    <w:rsid w:val="00E16CF1"/>
    <w:rsid w:val="00E1746F"/>
    <w:rsid w:val="00E1771A"/>
    <w:rsid w:val="00E177A5"/>
    <w:rsid w:val="00E206E9"/>
    <w:rsid w:val="00E2112E"/>
    <w:rsid w:val="00E21738"/>
    <w:rsid w:val="00E217C6"/>
    <w:rsid w:val="00E221A9"/>
    <w:rsid w:val="00E227C5"/>
    <w:rsid w:val="00E228CF"/>
    <w:rsid w:val="00E23EA5"/>
    <w:rsid w:val="00E242F3"/>
    <w:rsid w:val="00E2450F"/>
    <w:rsid w:val="00E24986"/>
    <w:rsid w:val="00E251B4"/>
    <w:rsid w:val="00E25437"/>
    <w:rsid w:val="00E2547A"/>
    <w:rsid w:val="00E25651"/>
    <w:rsid w:val="00E257C3"/>
    <w:rsid w:val="00E25A8A"/>
    <w:rsid w:val="00E25C50"/>
    <w:rsid w:val="00E25EBD"/>
    <w:rsid w:val="00E2648B"/>
    <w:rsid w:val="00E26823"/>
    <w:rsid w:val="00E26EC8"/>
    <w:rsid w:val="00E27157"/>
    <w:rsid w:val="00E2716C"/>
    <w:rsid w:val="00E27C9D"/>
    <w:rsid w:val="00E27DDC"/>
    <w:rsid w:val="00E3001B"/>
    <w:rsid w:val="00E3122C"/>
    <w:rsid w:val="00E31DE1"/>
    <w:rsid w:val="00E31FFB"/>
    <w:rsid w:val="00E322FC"/>
    <w:rsid w:val="00E327C5"/>
    <w:rsid w:val="00E32CB1"/>
    <w:rsid w:val="00E33D89"/>
    <w:rsid w:val="00E34264"/>
    <w:rsid w:val="00E34934"/>
    <w:rsid w:val="00E34BF3"/>
    <w:rsid w:val="00E3516B"/>
    <w:rsid w:val="00E3527F"/>
    <w:rsid w:val="00E35B5D"/>
    <w:rsid w:val="00E35ECE"/>
    <w:rsid w:val="00E36439"/>
    <w:rsid w:val="00E3694A"/>
    <w:rsid w:val="00E373FA"/>
    <w:rsid w:val="00E37757"/>
    <w:rsid w:val="00E37BAD"/>
    <w:rsid w:val="00E37E54"/>
    <w:rsid w:val="00E40E54"/>
    <w:rsid w:val="00E418F0"/>
    <w:rsid w:val="00E418FA"/>
    <w:rsid w:val="00E41926"/>
    <w:rsid w:val="00E41CF5"/>
    <w:rsid w:val="00E41E48"/>
    <w:rsid w:val="00E42596"/>
    <w:rsid w:val="00E4265F"/>
    <w:rsid w:val="00E437F2"/>
    <w:rsid w:val="00E44ADC"/>
    <w:rsid w:val="00E4501A"/>
    <w:rsid w:val="00E4544F"/>
    <w:rsid w:val="00E45704"/>
    <w:rsid w:val="00E45884"/>
    <w:rsid w:val="00E4590B"/>
    <w:rsid w:val="00E45AC1"/>
    <w:rsid w:val="00E460D2"/>
    <w:rsid w:val="00E464B5"/>
    <w:rsid w:val="00E46FC5"/>
    <w:rsid w:val="00E472AE"/>
    <w:rsid w:val="00E473C6"/>
    <w:rsid w:val="00E47497"/>
    <w:rsid w:val="00E474AF"/>
    <w:rsid w:val="00E4776A"/>
    <w:rsid w:val="00E47A86"/>
    <w:rsid w:val="00E47C0C"/>
    <w:rsid w:val="00E47E9C"/>
    <w:rsid w:val="00E50543"/>
    <w:rsid w:val="00E506BD"/>
    <w:rsid w:val="00E50905"/>
    <w:rsid w:val="00E50B61"/>
    <w:rsid w:val="00E50F24"/>
    <w:rsid w:val="00E5107A"/>
    <w:rsid w:val="00E5114D"/>
    <w:rsid w:val="00E518C2"/>
    <w:rsid w:val="00E51EAE"/>
    <w:rsid w:val="00E52EA2"/>
    <w:rsid w:val="00E53183"/>
    <w:rsid w:val="00E53B57"/>
    <w:rsid w:val="00E53BFD"/>
    <w:rsid w:val="00E53F93"/>
    <w:rsid w:val="00E54A74"/>
    <w:rsid w:val="00E54D3B"/>
    <w:rsid w:val="00E552CA"/>
    <w:rsid w:val="00E5574A"/>
    <w:rsid w:val="00E55875"/>
    <w:rsid w:val="00E55A81"/>
    <w:rsid w:val="00E55B64"/>
    <w:rsid w:val="00E55F77"/>
    <w:rsid w:val="00E560A7"/>
    <w:rsid w:val="00E5654A"/>
    <w:rsid w:val="00E56D47"/>
    <w:rsid w:val="00E577ED"/>
    <w:rsid w:val="00E61A43"/>
    <w:rsid w:val="00E61F03"/>
    <w:rsid w:val="00E6203B"/>
    <w:rsid w:val="00E636A5"/>
    <w:rsid w:val="00E63A5E"/>
    <w:rsid w:val="00E6406D"/>
    <w:rsid w:val="00E6455F"/>
    <w:rsid w:val="00E646B4"/>
    <w:rsid w:val="00E6493E"/>
    <w:rsid w:val="00E64C4C"/>
    <w:rsid w:val="00E65111"/>
    <w:rsid w:val="00E6584C"/>
    <w:rsid w:val="00E659C6"/>
    <w:rsid w:val="00E65D2D"/>
    <w:rsid w:val="00E6600C"/>
    <w:rsid w:val="00E66E81"/>
    <w:rsid w:val="00E67680"/>
    <w:rsid w:val="00E67E22"/>
    <w:rsid w:val="00E70113"/>
    <w:rsid w:val="00E7032D"/>
    <w:rsid w:val="00E70CEC"/>
    <w:rsid w:val="00E70D3D"/>
    <w:rsid w:val="00E70DC7"/>
    <w:rsid w:val="00E71C83"/>
    <w:rsid w:val="00E71F46"/>
    <w:rsid w:val="00E725AD"/>
    <w:rsid w:val="00E725E2"/>
    <w:rsid w:val="00E7265D"/>
    <w:rsid w:val="00E7266F"/>
    <w:rsid w:val="00E736CA"/>
    <w:rsid w:val="00E73872"/>
    <w:rsid w:val="00E73A83"/>
    <w:rsid w:val="00E756A5"/>
    <w:rsid w:val="00E75CFC"/>
    <w:rsid w:val="00E75F4D"/>
    <w:rsid w:val="00E76596"/>
    <w:rsid w:val="00E7691B"/>
    <w:rsid w:val="00E76DDF"/>
    <w:rsid w:val="00E77282"/>
    <w:rsid w:val="00E77B7B"/>
    <w:rsid w:val="00E77FB3"/>
    <w:rsid w:val="00E801E0"/>
    <w:rsid w:val="00E80981"/>
    <w:rsid w:val="00E80A0F"/>
    <w:rsid w:val="00E80BEF"/>
    <w:rsid w:val="00E8155B"/>
    <w:rsid w:val="00E81C00"/>
    <w:rsid w:val="00E824B4"/>
    <w:rsid w:val="00E8272E"/>
    <w:rsid w:val="00E828B9"/>
    <w:rsid w:val="00E82D45"/>
    <w:rsid w:val="00E83366"/>
    <w:rsid w:val="00E83C18"/>
    <w:rsid w:val="00E83DDC"/>
    <w:rsid w:val="00E840CA"/>
    <w:rsid w:val="00E84203"/>
    <w:rsid w:val="00E84405"/>
    <w:rsid w:val="00E845AD"/>
    <w:rsid w:val="00E85028"/>
    <w:rsid w:val="00E8515A"/>
    <w:rsid w:val="00E8517C"/>
    <w:rsid w:val="00E85777"/>
    <w:rsid w:val="00E85BD8"/>
    <w:rsid w:val="00E85C13"/>
    <w:rsid w:val="00E861AE"/>
    <w:rsid w:val="00E8649D"/>
    <w:rsid w:val="00E869D4"/>
    <w:rsid w:val="00E86ECD"/>
    <w:rsid w:val="00E87811"/>
    <w:rsid w:val="00E900A2"/>
    <w:rsid w:val="00E903D1"/>
    <w:rsid w:val="00E904B4"/>
    <w:rsid w:val="00E90816"/>
    <w:rsid w:val="00E90BC8"/>
    <w:rsid w:val="00E917D1"/>
    <w:rsid w:val="00E92639"/>
    <w:rsid w:val="00E92F8D"/>
    <w:rsid w:val="00E9383C"/>
    <w:rsid w:val="00E942EB"/>
    <w:rsid w:val="00E9439E"/>
    <w:rsid w:val="00E945AD"/>
    <w:rsid w:val="00E947D5"/>
    <w:rsid w:val="00E94F37"/>
    <w:rsid w:val="00E95AE8"/>
    <w:rsid w:val="00E96115"/>
    <w:rsid w:val="00E96B63"/>
    <w:rsid w:val="00E96B71"/>
    <w:rsid w:val="00E96C95"/>
    <w:rsid w:val="00E971EE"/>
    <w:rsid w:val="00E97228"/>
    <w:rsid w:val="00E97321"/>
    <w:rsid w:val="00E97D39"/>
    <w:rsid w:val="00EA0264"/>
    <w:rsid w:val="00EA0B25"/>
    <w:rsid w:val="00EA0BB0"/>
    <w:rsid w:val="00EA1557"/>
    <w:rsid w:val="00EA196E"/>
    <w:rsid w:val="00EA1B03"/>
    <w:rsid w:val="00EA1DC4"/>
    <w:rsid w:val="00EA21BE"/>
    <w:rsid w:val="00EA34BD"/>
    <w:rsid w:val="00EA3603"/>
    <w:rsid w:val="00EA39AC"/>
    <w:rsid w:val="00EA3BF3"/>
    <w:rsid w:val="00EA430E"/>
    <w:rsid w:val="00EA4624"/>
    <w:rsid w:val="00EA46FC"/>
    <w:rsid w:val="00EA530B"/>
    <w:rsid w:val="00EA5B2E"/>
    <w:rsid w:val="00EA636D"/>
    <w:rsid w:val="00EA67BC"/>
    <w:rsid w:val="00EA6D8B"/>
    <w:rsid w:val="00EA6F9F"/>
    <w:rsid w:val="00EB029A"/>
    <w:rsid w:val="00EB051E"/>
    <w:rsid w:val="00EB0772"/>
    <w:rsid w:val="00EB0A2B"/>
    <w:rsid w:val="00EB0B33"/>
    <w:rsid w:val="00EB10F4"/>
    <w:rsid w:val="00EB1483"/>
    <w:rsid w:val="00EB1EA6"/>
    <w:rsid w:val="00EB22E9"/>
    <w:rsid w:val="00EB2A0E"/>
    <w:rsid w:val="00EB2EBD"/>
    <w:rsid w:val="00EB2F55"/>
    <w:rsid w:val="00EB317E"/>
    <w:rsid w:val="00EB3503"/>
    <w:rsid w:val="00EB385E"/>
    <w:rsid w:val="00EB3A47"/>
    <w:rsid w:val="00EB3F5C"/>
    <w:rsid w:val="00EB47DF"/>
    <w:rsid w:val="00EB588C"/>
    <w:rsid w:val="00EB5FA1"/>
    <w:rsid w:val="00EB6575"/>
    <w:rsid w:val="00EB680E"/>
    <w:rsid w:val="00EB6A12"/>
    <w:rsid w:val="00EB6A93"/>
    <w:rsid w:val="00EB7320"/>
    <w:rsid w:val="00EB7338"/>
    <w:rsid w:val="00EB77A3"/>
    <w:rsid w:val="00EB7B88"/>
    <w:rsid w:val="00EB7C5B"/>
    <w:rsid w:val="00EB7FBA"/>
    <w:rsid w:val="00EC012D"/>
    <w:rsid w:val="00EC026B"/>
    <w:rsid w:val="00EC0C99"/>
    <w:rsid w:val="00EC0F02"/>
    <w:rsid w:val="00EC1181"/>
    <w:rsid w:val="00EC2214"/>
    <w:rsid w:val="00EC27FC"/>
    <w:rsid w:val="00EC3824"/>
    <w:rsid w:val="00EC3891"/>
    <w:rsid w:val="00EC5619"/>
    <w:rsid w:val="00EC58DD"/>
    <w:rsid w:val="00EC5E39"/>
    <w:rsid w:val="00EC64EA"/>
    <w:rsid w:val="00EC756B"/>
    <w:rsid w:val="00EC7EE1"/>
    <w:rsid w:val="00ED0856"/>
    <w:rsid w:val="00ED0C18"/>
    <w:rsid w:val="00ED106A"/>
    <w:rsid w:val="00ED107B"/>
    <w:rsid w:val="00ED10F1"/>
    <w:rsid w:val="00ED16A5"/>
    <w:rsid w:val="00ED24B1"/>
    <w:rsid w:val="00ED2DC2"/>
    <w:rsid w:val="00ED367E"/>
    <w:rsid w:val="00ED390D"/>
    <w:rsid w:val="00ED3B97"/>
    <w:rsid w:val="00ED49C6"/>
    <w:rsid w:val="00ED52FF"/>
    <w:rsid w:val="00ED56BE"/>
    <w:rsid w:val="00ED5F0E"/>
    <w:rsid w:val="00ED6362"/>
    <w:rsid w:val="00ED6368"/>
    <w:rsid w:val="00ED6466"/>
    <w:rsid w:val="00ED70E8"/>
    <w:rsid w:val="00ED73D8"/>
    <w:rsid w:val="00ED7B9C"/>
    <w:rsid w:val="00EE133E"/>
    <w:rsid w:val="00EE1888"/>
    <w:rsid w:val="00EE188B"/>
    <w:rsid w:val="00EE18EE"/>
    <w:rsid w:val="00EE1ADC"/>
    <w:rsid w:val="00EE1BD9"/>
    <w:rsid w:val="00EE2788"/>
    <w:rsid w:val="00EE2949"/>
    <w:rsid w:val="00EE30F2"/>
    <w:rsid w:val="00EE355A"/>
    <w:rsid w:val="00EE4035"/>
    <w:rsid w:val="00EE44C0"/>
    <w:rsid w:val="00EE4C2E"/>
    <w:rsid w:val="00EE53A2"/>
    <w:rsid w:val="00EE59FB"/>
    <w:rsid w:val="00EE5D38"/>
    <w:rsid w:val="00EE61A0"/>
    <w:rsid w:val="00EE7106"/>
    <w:rsid w:val="00EE7940"/>
    <w:rsid w:val="00EE7956"/>
    <w:rsid w:val="00EF0C8A"/>
    <w:rsid w:val="00EF18E5"/>
    <w:rsid w:val="00EF1F70"/>
    <w:rsid w:val="00EF20E0"/>
    <w:rsid w:val="00EF27CB"/>
    <w:rsid w:val="00EF2C71"/>
    <w:rsid w:val="00EF32EA"/>
    <w:rsid w:val="00EF34B5"/>
    <w:rsid w:val="00EF36BC"/>
    <w:rsid w:val="00EF3B71"/>
    <w:rsid w:val="00EF42F1"/>
    <w:rsid w:val="00EF4A55"/>
    <w:rsid w:val="00EF5189"/>
    <w:rsid w:val="00EF5696"/>
    <w:rsid w:val="00EF6841"/>
    <w:rsid w:val="00EF7CD6"/>
    <w:rsid w:val="00F00355"/>
    <w:rsid w:val="00F00747"/>
    <w:rsid w:val="00F0116E"/>
    <w:rsid w:val="00F019A6"/>
    <w:rsid w:val="00F02651"/>
    <w:rsid w:val="00F02ABF"/>
    <w:rsid w:val="00F02CFB"/>
    <w:rsid w:val="00F02DA2"/>
    <w:rsid w:val="00F03752"/>
    <w:rsid w:val="00F03798"/>
    <w:rsid w:val="00F0432B"/>
    <w:rsid w:val="00F043F4"/>
    <w:rsid w:val="00F04C3D"/>
    <w:rsid w:val="00F05A9B"/>
    <w:rsid w:val="00F05D1E"/>
    <w:rsid w:val="00F05E4B"/>
    <w:rsid w:val="00F05F8C"/>
    <w:rsid w:val="00F06106"/>
    <w:rsid w:val="00F06709"/>
    <w:rsid w:val="00F07091"/>
    <w:rsid w:val="00F07235"/>
    <w:rsid w:val="00F07867"/>
    <w:rsid w:val="00F07DBA"/>
    <w:rsid w:val="00F103D0"/>
    <w:rsid w:val="00F10B42"/>
    <w:rsid w:val="00F10DA8"/>
    <w:rsid w:val="00F110B8"/>
    <w:rsid w:val="00F11501"/>
    <w:rsid w:val="00F119F2"/>
    <w:rsid w:val="00F11CA8"/>
    <w:rsid w:val="00F11E79"/>
    <w:rsid w:val="00F120EF"/>
    <w:rsid w:val="00F12AFE"/>
    <w:rsid w:val="00F12DDF"/>
    <w:rsid w:val="00F144F3"/>
    <w:rsid w:val="00F14918"/>
    <w:rsid w:val="00F14F44"/>
    <w:rsid w:val="00F14F83"/>
    <w:rsid w:val="00F1504E"/>
    <w:rsid w:val="00F15449"/>
    <w:rsid w:val="00F1544C"/>
    <w:rsid w:val="00F159A1"/>
    <w:rsid w:val="00F15B68"/>
    <w:rsid w:val="00F15CA9"/>
    <w:rsid w:val="00F15E0B"/>
    <w:rsid w:val="00F1602A"/>
    <w:rsid w:val="00F161EF"/>
    <w:rsid w:val="00F16F22"/>
    <w:rsid w:val="00F17256"/>
    <w:rsid w:val="00F1791A"/>
    <w:rsid w:val="00F17992"/>
    <w:rsid w:val="00F2007D"/>
    <w:rsid w:val="00F20434"/>
    <w:rsid w:val="00F20B2C"/>
    <w:rsid w:val="00F21115"/>
    <w:rsid w:val="00F217DD"/>
    <w:rsid w:val="00F21CC8"/>
    <w:rsid w:val="00F22238"/>
    <w:rsid w:val="00F2283D"/>
    <w:rsid w:val="00F237D9"/>
    <w:rsid w:val="00F24021"/>
    <w:rsid w:val="00F25162"/>
    <w:rsid w:val="00F25570"/>
    <w:rsid w:val="00F257FE"/>
    <w:rsid w:val="00F25A33"/>
    <w:rsid w:val="00F25F00"/>
    <w:rsid w:val="00F26238"/>
    <w:rsid w:val="00F26467"/>
    <w:rsid w:val="00F26808"/>
    <w:rsid w:val="00F2735E"/>
    <w:rsid w:val="00F27D35"/>
    <w:rsid w:val="00F27E84"/>
    <w:rsid w:val="00F304C2"/>
    <w:rsid w:val="00F30500"/>
    <w:rsid w:val="00F3071E"/>
    <w:rsid w:val="00F3135A"/>
    <w:rsid w:val="00F31837"/>
    <w:rsid w:val="00F31A37"/>
    <w:rsid w:val="00F31A3A"/>
    <w:rsid w:val="00F32403"/>
    <w:rsid w:val="00F331F4"/>
    <w:rsid w:val="00F33747"/>
    <w:rsid w:val="00F33954"/>
    <w:rsid w:val="00F350C2"/>
    <w:rsid w:val="00F35851"/>
    <w:rsid w:val="00F367F4"/>
    <w:rsid w:val="00F36B58"/>
    <w:rsid w:val="00F37992"/>
    <w:rsid w:val="00F37BB9"/>
    <w:rsid w:val="00F40B34"/>
    <w:rsid w:val="00F40C2B"/>
    <w:rsid w:val="00F416A5"/>
    <w:rsid w:val="00F41864"/>
    <w:rsid w:val="00F423AC"/>
    <w:rsid w:val="00F42A46"/>
    <w:rsid w:val="00F42ABD"/>
    <w:rsid w:val="00F43231"/>
    <w:rsid w:val="00F435C1"/>
    <w:rsid w:val="00F43730"/>
    <w:rsid w:val="00F43C8B"/>
    <w:rsid w:val="00F43E77"/>
    <w:rsid w:val="00F4471B"/>
    <w:rsid w:val="00F45761"/>
    <w:rsid w:val="00F458FD"/>
    <w:rsid w:val="00F4593A"/>
    <w:rsid w:val="00F45E5A"/>
    <w:rsid w:val="00F46100"/>
    <w:rsid w:val="00F47BAA"/>
    <w:rsid w:val="00F47CB1"/>
    <w:rsid w:val="00F521FE"/>
    <w:rsid w:val="00F52257"/>
    <w:rsid w:val="00F522AB"/>
    <w:rsid w:val="00F523D6"/>
    <w:rsid w:val="00F524F0"/>
    <w:rsid w:val="00F5252E"/>
    <w:rsid w:val="00F52793"/>
    <w:rsid w:val="00F528BD"/>
    <w:rsid w:val="00F52B41"/>
    <w:rsid w:val="00F52CD4"/>
    <w:rsid w:val="00F536DA"/>
    <w:rsid w:val="00F539C7"/>
    <w:rsid w:val="00F53FCE"/>
    <w:rsid w:val="00F54204"/>
    <w:rsid w:val="00F5468A"/>
    <w:rsid w:val="00F5492E"/>
    <w:rsid w:val="00F54BEA"/>
    <w:rsid w:val="00F55072"/>
    <w:rsid w:val="00F552B9"/>
    <w:rsid w:val="00F55D62"/>
    <w:rsid w:val="00F56364"/>
    <w:rsid w:val="00F56D04"/>
    <w:rsid w:val="00F56D4B"/>
    <w:rsid w:val="00F57730"/>
    <w:rsid w:val="00F57AFB"/>
    <w:rsid w:val="00F57D71"/>
    <w:rsid w:val="00F601DE"/>
    <w:rsid w:val="00F60408"/>
    <w:rsid w:val="00F6154F"/>
    <w:rsid w:val="00F61601"/>
    <w:rsid w:val="00F62805"/>
    <w:rsid w:val="00F62ACC"/>
    <w:rsid w:val="00F63039"/>
    <w:rsid w:val="00F63BDC"/>
    <w:rsid w:val="00F63FB8"/>
    <w:rsid w:val="00F64481"/>
    <w:rsid w:val="00F64B8E"/>
    <w:rsid w:val="00F64CB2"/>
    <w:rsid w:val="00F65004"/>
    <w:rsid w:val="00F654D1"/>
    <w:rsid w:val="00F65609"/>
    <w:rsid w:val="00F66767"/>
    <w:rsid w:val="00F66A23"/>
    <w:rsid w:val="00F670F8"/>
    <w:rsid w:val="00F673AA"/>
    <w:rsid w:val="00F67576"/>
    <w:rsid w:val="00F678F1"/>
    <w:rsid w:val="00F70440"/>
    <w:rsid w:val="00F70466"/>
    <w:rsid w:val="00F708A4"/>
    <w:rsid w:val="00F70D5C"/>
    <w:rsid w:val="00F71B87"/>
    <w:rsid w:val="00F71E2A"/>
    <w:rsid w:val="00F71EDD"/>
    <w:rsid w:val="00F71F6A"/>
    <w:rsid w:val="00F720A2"/>
    <w:rsid w:val="00F726E9"/>
    <w:rsid w:val="00F72FAC"/>
    <w:rsid w:val="00F73510"/>
    <w:rsid w:val="00F744EA"/>
    <w:rsid w:val="00F7475E"/>
    <w:rsid w:val="00F74C0D"/>
    <w:rsid w:val="00F74C84"/>
    <w:rsid w:val="00F74D84"/>
    <w:rsid w:val="00F7558A"/>
    <w:rsid w:val="00F75978"/>
    <w:rsid w:val="00F75C13"/>
    <w:rsid w:val="00F76131"/>
    <w:rsid w:val="00F76541"/>
    <w:rsid w:val="00F76A8E"/>
    <w:rsid w:val="00F76EDF"/>
    <w:rsid w:val="00F7751E"/>
    <w:rsid w:val="00F77ABA"/>
    <w:rsid w:val="00F80329"/>
    <w:rsid w:val="00F80492"/>
    <w:rsid w:val="00F80E85"/>
    <w:rsid w:val="00F811E4"/>
    <w:rsid w:val="00F81927"/>
    <w:rsid w:val="00F81ACC"/>
    <w:rsid w:val="00F83928"/>
    <w:rsid w:val="00F8399F"/>
    <w:rsid w:val="00F83F39"/>
    <w:rsid w:val="00F849BD"/>
    <w:rsid w:val="00F84B03"/>
    <w:rsid w:val="00F84FBF"/>
    <w:rsid w:val="00F85773"/>
    <w:rsid w:val="00F85DEF"/>
    <w:rsid w:val="00F8638F"/>
    <w:rsid w:val="00F866CD"/>
    <w:rsid w:val="00F86DA3"/>
    <w:rsid w:val="00F86F90"/>
    <w:rsid w:val="00F87043"/>
    <w:rsid w:val="00F87351"/>
    <w:rsid w:val="00F87995"/>
    <w:rsid w:val="00F879B6"/>
    <w:rsid w:val="00F87C1A"/>
    <w:rsid w:val="00F87DBC"/>
    <w:rsid w:val="00F904D4"/>
    <w:rsid w:val="00F9079F"/>
    <w:rsid w:val="00F90E55"/>
    <w:rsid w:val="00F91681"/>
    <w:rsid w:val="00F916E9"/>
    <w:rsid w:val="00F91850"/>
    <w:rsid w:val="00F91C91"/>
    <w:rsid w:val="00F91F1E"/>
    <w:rsid w:val="00F9217C"/>
    <w:rsid w:val="00F9305A"/>
    <w:rsid w:val="00F933B3"/>
    <w:rsid w:val="00F93746"/>
    <w:rsid w:val="00F93DDA"/>
    <w:rsid w:val="00F957F5"/>
    <w:rsid w:val="00F95C62"/>
    <w:rsid w:val="00F96D7C"/>
    <w:rsid w:val="00F97108"/>
    <w:rsid w:val="00F97385"/>
    <w:rsid w:val="00F9776D"/>
    <w:rsid w:val="00F97BE0"/>
    <w:rsid w:val="00F97C20"/>
    <w:rsid w:val="00F97E3B"/>
    <w:rsid w:val="00F97EF7"/>
    <w:rsid w:val="00FA0218"/>
    <w:rsid w:val="00FA09FD"/>
    <w:rsid w:val="00FA0C62"/>
    <w:rsid w:val="00FA0E80"/>
    <w:rsid w:val="00FA0ECD"/>
    <w:rsid w:val="00FA11A2"/>
    <w:rsid w:val="00FA1974"/>
    <w:rsid w:val="00FA207A"/>
    <w:rsid w:val="00FA28C3"/>
    <w:rsid w:val="00FA2F3D"/>
    <w:rsid w:val="00FA327B"/>
    <w:rsid w:val="00FA346E"/>
    <w:rsid w:val="00FA363F"/>
    <w:rsid w:val="00FA39F6"/>
    <w:rsid w:val="00FA4C5D"/>
    <w:rsid w:val="00FA5448"/>
    <w:rsid w:val="00FA67D6"/>
    <w:rsid w:val="00FA685F"/>
    <w:rsid w:val="00FA73BC"/>
    <w:rsid w:val="00FB05DD"/>
    <w:rsid w:val="00FB074C"/>
    <w:rsid w:val="00FB0972"/>
    <w:rsid w:val="00FB15F9"/>
    <w:rsid w:val="00FB189F"/>
    <w:rsid w:val="00FB1B63"/>
    <w:rsid w:val="00FB1F29"/>
    <w:rsid w:val="00FB1FD6"/>
    <w:rsid w:val="00FB21B6"/>
    <w:rsid w:val="00FB22C4"/>
    <w:rsid w:val="00FB27A3"/>
    <w:rsid w:val="00FB2C1E"/>
    <w:rsid w:val="00FB2EC1"/>
    <w:rsid w:val="00FB2EE4"/>
    <w:rsid w:val="00FB3157"/>
    <w:rsid w:val="00FB34A0"/>
    <w:rsid w:val="00FB3D01"/>
    <w:rsid w:val="00FB3D9C"/>
    <w:rsid w:val="00FB40A0"/>
    <w:rsid w:val="00FB427F"/>
    <w:rsid w:val="00FB4F9B"/>
    <w:rsid w:val="00FB55D9"/>
    <w:rsid w:val="00FB687C"/>
    <w:rsid w:val="00FB7205"/>
    <w:rsid w:val="00FB7226"/>
    <w:rsid w:val="00FB79D9"/>
    <w:rsid w:val="00FC0230"/>
    <w:rsid w:val="00FC096E"/>
    <w:rsid w:val="00FC12A3"/>
    <w:rsid w:val="00FC13A6"/>
    <w:rsid w:val="00FC168F"/>
    <w:rsid w:val="00FC1748"/>
    <w:rsid w:val="00FC18F2"/>
    <w:rsid w:val="00FC190C"/>
    <w:rsid w:val="00FC1C3C"/>
    <w:rsid w:val="00FC23EF"/>
    <w:rsid w:val="00FC27B5"/>
    <w:rsid w:val="00FC2E80"/>
    <w:rsid w:val="00FC37C1"/>
    <w:rsid w:val="00FC39CE"/>
    <w:rsid w:val="00FC3D4B"/>
    <w:rsid w:val="00FC3E99"/>
    <w:rsid w:val="00FC465A"/>
    <w:rsid w:val="00FC4E39"/>
    <w:rsid w:val="00FC52C3"/>
    <w:rsid w:val="00FC5AD3"/>
    <w:rsid w:val="00FC63FC"/>
    <w:rsid w:val="00FC66A5"/>
    <w:rsid w:val="00FC78A0"/>
    <w:rsid w:val="00FD0CBC"/>
    <w:rsid w:val="00FD145E"/>
    <w:rsid w:val="00FD15BF"/>
    <w:rsid w:val="00FD15CE"/>
    <w:rsid w:val="00FD20DE"/>
    <w:rsid w:val="00FD22ED"/>
    <w:rsid w:val="00FD2749"/>
    <w:rsid w:val="00FD2D2A"/>
    <w:rsid w:val="00FD388C"/>
    <w:rsid w:val="00FD3A93"/>
    <w:rsid w:val="00FD4052"/>
    <w:rsid w:val="00FD482C"/>
    <w:rsid w:val="00FD4A2E"/>
    <w:rsid w:val="00FD5317"/>
    <w:rsid w:val="00FD58EB"/>
    <w:rsid w:val="00FD626A"/>
    <w:rsid w:val="00FD6C60"/>
    <w:rsid w:val="00FD7633"/>
    <w:rsid w:val="00FD773A"/>
    <w:rsid w:val="00FD79F4"/>
    <w:rsid w:val="00FE01D9"/>
    <w:rsid w:val="00FE0689"/>
    <w:rsid w:val="00FE0C06"/>
    <w:rsid w:val="00FE10A5"/>
    <w:rsid w:val="00FE1518"/>
    <w:rsid w:val="00FE1657"/>
    <w:rsid w:val="00FE2849"/>
    <w:rsid w:val="00FE2AE0"/>
    <w:rsid w:val="00FE2F49"/>
    <w:rsid w:val="00FE30F3"/>
    <w:rsid w:val="00FE383B"/>
    <w:rsid w:val="00FE3BE4"/>
    <w:rsid w:val="00FE4637"/>
    <w:rsid w:val="00FE4A2E"/>
    <w:rsid w:val="00FE4B6F"/>
    <w:rsid w:val="00FE589A"/>
    <w:rsid w:val="00FE606E"/>
    <w:rsid w:val="00FE65A8"/>
    <w:rsid w:val="00FE660E"/>
    <w:rsid w:val="00FE6DB7"/>
    <w:rsid w:val="00FE72EB"/>
    <w:rsid w:val="00FE74C1"/>
    <w:rsid w:val="00FE7E4A"/>
    <w:rsid w:val="00FF02CB"/>
    <w:rsid w:val="00FF07B6"/>
    <w:rsid w:val="00FF0A60"/>
    <w:rsid w:val="00FF24F1"/>
    <w:rsid w:val="00FF2A3B"/>
    <w:rsid w:val="00FF2C90"/>
    <w:rsid w:val="00FF3099"/>
    <w:rsid w:val="00FF317B"/>
    <w:rsid w:val="00FF47AB"/>
    <w:rsid w:val="00FF47B9"/>
    <w:rsid w:val="00FF4A6C"/>
    <w:rsid w:val="00FF5547"/>
    <w:rsid w:val="00FF73D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Body Text 2"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C01F2"/>
    <w:rPr>
      <w:sz w:val="24"/>
      <w:szCs w:val="24"/>
      <w:lang w:eastAsia="en-US"/>
    </w:rPr>
  </w:style>
  <w:style w:type="paragraph" w:styleId="10">
    <w:name w:val="heading 1"/>
    <w:aliases w:val="Heading 1 Char,Булети-3"/>
    <w:basedOn w:val="a1"/>
    <w:next w:val="a1"/>
    <w:link w:val="11"/>
    <w:qFormat/>
    <w:rsid w:val="00DC5CB3"/>
    <w:pPr>
      <w:keepNext/>
      <w:jc w:val="center"/>
      <w:outlineLvl w:val="0"/>
    </w:pPr>
    <w:rPr>
      <w:b/>
      <w:bCs/>
      <w:u w:val="single"/>
    </w:rPr>
  </w:style>
  <w:style w:type="paragraph" w:styleId="20">
    <w:name w:val="heading 2"/>
    <w:aliases w:val="Heading 2 Char1,Heading 2 Char Char,Булети-4"/>
    <w:basedOn w:val="a1"/>
    <w:next w:val="a1"/>
    <w:link w:val="21"/>
    <w:qFormat/>
    <w:rsid w:val="00DC5CB3"/>
    <w:pPr>
      <w:keepNext/>
      <w:jc w:val="center"/>
      <w:outlineLvl w:val="1"/>
    </w:pPr>
    <w:rPr>
      <w:b/>
      <w:bCs/>
      <w:color w:val="FF0000"/>
    </w:rPr>
  </w:style>
  <w:style w:type="paragraph" w:styleId="31">
    <w:name w:val="heading 3"/>
    <w:aliases w:val="Heading 3 Char,Булети-5"/>
    <w:basedOn w:val="a1"/>
    <w:next w:val="a1"/>
    <w:link w:val="32"/>
    <w:qFormat/>
    <w:rsid w:val="00DC5CB3"/>
    <w:pPr>
      <w:keepNext/>
      <w:spacing w:before="240" w:after="60"/>
      <w:outlineLvl w:val="2"/>
    </w:pPr>
    <w:rPr>
      <w:rFonts w:ascii="Arial" w:hAnsi="Arial"/>
      <w:b/>
      <w:bCs/>
      <w:sz w:val="26"/>
      <w:szCs w:val="26"/>
    </w:rPr>
  </w:style>
  <w:style w:type="paragraph" w:styleId="40">
    <w:name w:val="heading 4"/>
    <w:basedOn w:val="a1"/>
    <w:next w:val="a1"/>
    <w:link w:val="41"/>
    <w:qFormat/>
    <w:rsid w:val="00DC5CB3"/>
    <w:pPr>
      <w:keepNext/>
      <w:spacing w:before="240" w:after="60"/>
      <w:outlineLvl w:val="3"/>
    </w:pPr>
    <w:rPr>
      <w:b/>
      <w:bCs/>
      <w:sz w:val="28"/>
      <w:szCs w:val="28"/>
    </w:rPr>
  </w:style>
  <w:style w:type="paragraph" w:styleId="5">
    <w:name w:val="heading 5"/>
    <w:basedOn w:val="a1"/>
    <w:next w:val="a1"/>
    <w:link w:val="50"/>
    <w:qFormat/>
    <w:rsid w:val="00DC5CB3"/>
    <w:pPr>
      <w:spacing w:before="240" w:after="60"/>
      <w:outlineLvl w:val="4"/>
    </w:pPr>
    <w:rPr>
      <w:b/>
      <w:bCs/>
      <w:i/>
      <w:iCs/>
      <w:sz w:val="26"/>
      <w:szCs w:val="26"/>
    </w:rPr>
  </w:style>
  <w:style w:type="paragraph" w:styleId="6">
    <w:name w:val="heading 6"/>
    <w:basedOn w:val="a1"/>
    <w:next w:val="a1"/>
    <w:link w:val="60"/>
    <w:qFormat/>
    <w:rsid w:val="003D6563"/>
    <w:pPr>
      <w:keepNext/>
      <w:ind w:left="360"/>
      <w:jc w:val="center"/>
      <w:outlineLvl w:val="5"/>
    </w:pPr>
    <w:rPr>
      <w:rFonts w:ascii="TimokU" w:hAnsi="TimokU"/>
      <w:szCs w:val="20"/>
    </w:rPr>
  </w:style>
  <w:style w:type="paragraph" w:styleId="7">
    <w:name w:val="heading 7"/>
    <w:basedOn w:val="a1"/>
    <w:next w:val="a1"/>
    <w:link w:val="70"/>
    <w:qFormat/>
    <w:rsid w:val="00DC5CB3"/>
    <w:pPr>
      <w:spacing w:before="240" w:after="60"/>
      <w:outlineLvl w:val="6"/>
    </w:pPr>
  </w:style>
  <w:style w:type="paragraph" w:styleId="8">
    <w:name w:val="heading 8"/>
    <w:basedOn w:val="a1"/>
    <w:next w:val="a1"/>
    <w:link w:val="80"/>
    <w:qFormat/>
    <w:rsid w:val="00427A0C"/>
    <w:pPr>
      <w:spacing w:before="240" w:after="60"/>
      <w:outlineLvl w:val="7"/>
    </w:pPr>
    <w:rPr>
      <w:rFonts w:ascii="TmsCyr" w:hAnsi="TmsCyr"/>
      <w:b/>
      <w:i/>
      <w:iCs/>
      <w:lang w:val="en-US"/>
    </w:rPr>
  </w:style>
  <w:style w:type="paragraph" w:styleId="9">
    <w:name w:val="heading 9"/>
    <w:basedOn w:val="a1"/>
    <w:next w:val="a1"/>
    <w:link w:val="90"/>
    <w:qFormat/>
    <w:rsid w:val="00427A0C"/>
    <w:pPr>
      <w:spacing w:before="240" w:after="60"/>
      <w:outlineLvl w:val="8"/>
    </w:pPr>
    <w:rPr>
      <w:rFonts w:ascii="Arial" w:hAnsi="Arial"/>
      <w:b/>
      <w:sz w:val="22"/>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link w:val="10"/>
    <w:rsid w:val="00DC5CB3"/>
    <w:rPr>
      <w:b/>
      <w:bCs/>
      <w:sz w:val="24"/>
      <w:szCs w:val="24"/>
      <w:u w:val="single"/>
      <w:lang w:val="bg-BG" w:eastAsia="en-US" w:bidi="ar-SA"/>
    </w:rPr>
  </w:style>
  <w:style w:type="paragraph" w:styleId="a5">
    <w:name w:val="Body Text"/>
    <w:aliases w:val="block style"/>
    <w:basedOn w:val="a1"/>
    <w:link w:val="a6"/>
    <w:rsid w:val="0010495D"/>
    <w:pPr>
      <w:jc w:val="center"/>
    </w:pPr>
    <w:rPr>
      <w:b/>
      <w:bCs/>
      <w:sz w:val="36"/>
    </w:rPr>
  </w:style>
  <w:style w:type="paragraph" w:styleId="a7">
    <w:name w:val="footer"/>
    <w:basedOn w:val="a1"/>
    <w:link w:val="a8"/>
    <w:rsid w:val="0010495D"/>
    <w:pPr>
      <w:tabs>
        <w:tab w:val="center" w:pos="4153"/>
        <w:tab w:val="right" w:pos="8306"/>
      </w:tabs>
    </w:pPr>
    <w:rPr>
      <w:rFonts w:ascii="HebarU" w:hAnsi="HebarU"/>
      <w:szCs w:val="20"/>
    </w:rPr>
  </w:style>
  <w:style w:type="character" w:customStyle="1" w:styleId="a8">
    <w:name w:val="Долен колонтитул Знак"/>
    <w:link w:val="a7"/>
    <w:rsid w:val="005279B5"/>
    <w:rPr>
      <w:rFonts w:ascii="HebarU" w:hAnsi="HebarU"/>
      <w:sz w:val="24"/>
      <w:lang w:val="bg-BG" w:eastAsia="en-US" w:bidi="ar-SA"/>
    </w:rPr>
  </w:style>
  <w:style w:type="paragraph" w:styleId="a9">
    <w:name w:val="Body Text Indent"/>
    <w:basedOn w:val="a1"/>
    <w:link w:val="aa"/>
    <w:rsid w:val="0010495D"/>
    <w:pPr>
      <w:ind w:firstLine="720"/>
      <w:jc w:val="both"/>
    </w:pPr>
    <w:rPr>
      <w:sz w:val="28"/>
    </w:rPr>
  </w:style>
  <w:style w:type="paragraph" w:styleId="ab">
    <w:name w:val="Title"/>
    <w:basedOn w:val="a1"/>
    <w:link w:val="ac"/>
    <w:qFormat/>
    <w:rsid w:val="0010495D"/>
    <w:pPr>
      <w:jc w:val="center"/>
    </w:pPr>
    <w:rPr>
      <w:b/>
      <w:sz w:val="28"/>
      <w:szCs w:val="20"/>
    </w:rPr>
  </w:style>
  <w:style w:type="paragraph" w:styleId="ad">
    <w:name w:val="header"/>
    <w:aliases w:val="Intestazione.int.intestazione,Intestazione.int,Char1 Char"/>
    <w:basedOn w:val="a1"/>
    <w:link w:val="ae"/>
    <w:uiPriority w:val="99"/>
    <w:rsid w:val="00DC5CB3"/>
    <w:pPr>
      <w:tabs>
        <w:tab w:val="center" w:pos="4153"/>
        <w:tab w:val="right" w:pos="8306"/>
      </w:tabs>
    </w:pPr>
    <w:rPr>
      <w:lang w:val="en-GB"/>
    </w:rPr>
  </w:style>
  <w:style w:type="character" w:customStyle="1" w:styleId="ae">
    <w:name w:val="Горен колонтитул Знак"/>
    <w:aliases w:val="Intestazione.int.intestazione Знак,Intestazione.int Знак,Char1 Char Знак"/>
    <w:link w:val="ad"/>
    <w:uiPriority w:val="99"/>
    <w:rsid w:val="002949A1"/>
    <w:rPr>
      <w:sz w:val="24"/>
      <w:szCs w:val="24"/>
      <w:lang w:val="en-GB" w:eastAsia="en-US" w:bidi="ar-SA"/>
    </w:rPr>
  </w:style>
  <w:style w:type="character" w:styleId="af">
    <w:name w:val="annotation reference"/>
    <w:semiHidden/>
    <w:rsid w:val="00DC5CB3"/>
    <w:rPr>
      <w:sz w:val="16"/>
      <w:szCs w:val="16"/>
    </w:rPr>
  </w:style>
  <w:style w:type="paragraph" w:styleId="af0">
    <w:name w:val="annotation text"/>
    <w:basedOn w:val="a1"/>
    <w:semiHidden/>
    <w:rsid w:val="00DC5CB3"/>
    <w:rPr>
      <w:sz w:val="20"/>
      <w:szCs w:val="20"/>
    </w:rPr>
  </w:style>
  <w:style w:type="paragraph" w:styleId="af1">
    <w:name w:val="Balloon Text"/>
    <w:basedOn w:val="a1"/>
    <w:link w:val="af2"/>
    <w:uiPriority w:val="99"/>
    <w:semiHidden/>
    <w:rsid w:val="00DC5CB3"/>
    <w:rPr>
      <w:rFonts w:ascii="Tahoma" w:hAnsi="Tahoma"/>
      <w:sz w:val="16"/>
      <w:szCs w:val="16"/>
    </w:rPr>
  </w:style>
  <w:style w:type="paragraph" w:styleId="33">
    <w:name w:val="Body Text Indent 3"/>
    <w:aliases w:val=" Char1 Char Char, Char1 Char, Char2 Char Char, Char1, Char2 Char"/>
    <w:basedOn w:val="a1"/>
    <w:link w:val="34"/>
    <w:rsid w:val="00DC5CB3"/>
    <w:pPr>
      <w:spacing w:after="120"/>
      <w:ind w:left="283"/>
    </w:pPr>
    <w:rPr>
      <w:sz w:val="16"/>
      <w:szCs w:val="16"/>
    </w:rPr>
  </w:style>
  <w:style w:type="character" w:customStyle="1" w:styleId="34">
    <w:name w:val="Основен текст с отстъп 3 Знак"/>
    <w:aliases w:val=" Char1 Char Char Знак, Char1 Char Знак, Char2 Char Char Знак, Char1 Знак, Char2 Char Знак"/>
    <w:link w:val="33"/>
    <w:rsid w:val="009F0822"/>
    <w:rPr>
      <w:sz w:val="16"/>
      <w:szCs w:val="16"/>
      <w:lang w:val="bg-BG" w:eastAsia="en-US" w:bidi="ar-SA"/>
    </w:rPr>
  </w:style>
  <w:style w:type="paragraph" w:styleId="22">
    <w:name w:val="toc 2"/>
    <w:basedOn w:val="a1"/>
    <w:next w:val="a1"/>
    <w:autoRedefine/>
    <w:semiHidden/>
    <w:rsid w:val="00DC5CB3"/>
    <w:pPr>
      <w:tabs>
        <w:tab w:val="right" w:leader="dot" w:pos="9180"/>
      </w:tabs>
      <w:ind w:left="720"/>
    </w:pPr>
    <w:rPr>
      <w:i/>
      <w:noProof/>
    </w:rPr>
  </w:style>
  <w:style w:type="paragraph" w:styleId="12">
    <w:name w:val="toc 1"/>
    <w:basedOn w:val="a1"/>
    <w:next w:val="a1"/>
    <w:autoRedefine/>
    <w:semiHidden/>
    <w:rsid w:val="004F7032"/>
    <w:pPr>
      <w:tabs>
        <w:tab w:val="right" w:leader="dot" w:pos="9180"/>
      </w:tabs>
      <w:jc w:val="both"/>
    </w:pPr>
    <w:rPr>
      <w:b/>
      <w:lang w:val="en-GB"/>
    </w:rPr>
  </w:style>
  <w:style w:type="character" w:styleId="af3">
    <w:name w:val="Hyperlink"/>
    <w:rsid w:val="00DC5CB3"/>
    <w:rPr>
      <w:color w:val="0000FF"/>
      <w:u w:val="single"/>
    </w:rPr>
  </w:style>
  <w:style w:type="character" w:styleId="af4">
    <w:name w:val="page number"/>
    <w:basedOn w:val="a2"/>
    <w:rsid w:val="00DC5CB3"/>
  </w:style>
  <w:style w:type="paragraph" w:styleId="af5">
    <w:name w:val="annotation subject"/>
    <w:basedOn w:val="af0"/>
    <w:next w:val="af0"/>
    <w:semiHidden/>
    <w:rsid w:val="00DC5CB3"/>
    <w:rPr>
      <w:b/>
      <w:bCs/>
    </w:rPr>
  </w:style>
  <w:style w:type="paragraph" w:customStyle="1" w:styleId="firstline">
    <w:name w:val="firstline"/>
    <w:basedOn w:val="a1"/>
    <w:rsid w:val="00DC5CB3"/>
    <w:pPr>
      <w:spacing w:line="240" w:lineRule="atLeast"/>
      <w:ind w:firstLine="640"/>
      <w:jc w:val="both"/>
    </w:pPr>
    <w:rPr>
      <w:color w:val="000000"/>
      <w:lang w:eastAsia="bg-BG"/>
    </w:rPr>
  </w:style>
  <w:style w:type="paragraph" w:customStyle="1" w:styleId="Style">
    <w:name w:val="Style"/>
    <w:rsid w:val="00DC5CB3"/>
    <w:pPr>
      <w:widowControl w:val="0"/>
      <w:autoSpaceDE w:val="0"/>
      <w:autoSpaceDN w:val="0"/>
      <w:adjustRightInd w:val="0"/>
      <w:ind w:left="140" w:right="140" w:firstLine="840"/>
      <w:jc w:val="both"/>
    </w:pPr>
    <w:rPr>
      <w:sz w:val="22"/>
      <w:szCs w:val="22"/>
    </w:rPr>
  </w:style>
  <w:style w:type="paragraph" w:styleId="23">
    <w:name w:val="Body Text Indent 2"/>
    <w:basedOn w:val="a1"/>
    <w:rsid w:val="00DC5CB3"/>
    <w:pPr>
      <w:spacing w:after="120" w:line="480" w:lineRule="auto"/>
      <w:ind w:left="283"/>
    </w:pPr>
  </w:style>
  <w:style w:type="paragraph" w:customStyle="1" w:styleId="FR2">
    <w:name w:val="FR2"/>
    <w:rsid w:val="00DC5CB3"/>
    <w:pPr>
      <w:widowControl w:val="0"/>
      <w:jc w:val="right"/>
    </w:pPr>
    <w:rPr>
      <w:rFonts w:ascii="Arial" w:hAnsi="Arial"/>
      <w:snapToGrid w:val="0"/>
      <w:sz w:val="24"/>
      <w:lang w:eastAsia="en-US"/>
    </w:rPr>
  </w:style>
  <w:style w:type="paragraph" w:styleId="af6">
    <w:name w:val="footnote text"/>
    <w:aliases w:val="Podrozdział"/>
    <w:basedOn w:val="a1"/>
    <w:link w:val="af7"/>
    <w:semiHidden/>
    <w:rsid w:val="00DC5CB3"/>
    <w:rPr>
      <w:sz w:val="20"/>
      <w:szCs w:val="20"/>
      <w:lang w:val="en-GB"/>
    </w:rPr>
  </w:style>
  <w:style w:type="character" w:customStyle="1" w:styleId="af7">
    <w:name w:val="Текст под линия Знак"/>
    <w:aliases w:val="Podrozdział Знак"/>
    <w:link w:val="af6"/>
    <w:semiHidden/>
    <w:rsid w:val="002949A1"/>
    <w:rPr>
      <w:lang w:val="en-GB" w:eastAsia="en-US" w:bidi="ar-SA"/>
    </w:rPr>
  </w:style>
  <w:style w:type="character" w:styleId="af8">
    <w:name w:val="footnote reference"/>
    <w:aliases w:val="Footnote symbol"/>
    <w:semiHidden/>
    <w:rsid w:val="00DC5CB3"/>
    <w:rPr>
      <w:vertAlign w:val="superscript"/>
    </w:rPr>
  </w:style>
  <w:style w:type="paragraph" w:styleId="24">
    <w:name w:val="Body Text 2"/>
    <w:basedOn w:val="a1"/>
    <w:link w:val="25"/>
    <w:uiPriority w:val="99"/>
    <w:rsid w:val="00DC5CB3"/>
    <w:pPr>
      <w:spacing w:after="120" w:line="480" w:lineRule="auto"/>
    </w:pPr>
  </w:style>
  <w:style w:type="paragraph" w:styleId="35">
    <w:name w:val="Body Text 3"/>
    <w:basedOn w:val="a1"/>
    <w:rsid w:val="00DC5CB3"/>
    <w:pPr>
      <w:spacing w:after="120"/>
    </w:pPr>
    <w:rPr>
      <w:sz w:val="16"/>
      <w:szCs w:val="16"/>
    </w:rPr>
  </w:style>
  <w:style w:type="paragraph" w:customStyle="1" w:styleId="xl24">
    <w:name w:val="xl24"/>
    <w:basedOn w:val="a1"/>
    <w:rsid w:val="00DC5CB3"/>
    <w:pPr>
      <w:pBdr>
        <w:left w:val="single" w:sz="12" w:space="0" w:color="auto"/>
        <w:right w:val="single" w:sz="4" w:space="0" w:color="auto"/>
      </w:pBdr>
      <w:spacing w:before="100" w:beforeAutospacing="1" w:after="100" w:afterAutospacing="1"/>
      <w:textAlignment w:val="center"/>
    </w:pPr>
    <w:rPr>
      <w:rFonts w:eastAsia="Arial Unicode MS"/>
    </w:rPr>
  </w:style>
  <w:style w:type="paragraph" w:customStyle="1" w:styleId="FR1">
    <w:name w:val="FR1"/>
    <w:rsid w:val="00DC5CB3"/>
    <w:pPr>
      <w:widowControl w:val="0"/>
      <w:spacing w:before="820"/>
      <w:ind w:left="2760"/>
    </w:pPr>
    <w:rPr>
      <w:rFonts w:ascii="Arial" w:hAnsi="Arial"/>
      <w:snapToGrid w:val="0"/>
      <w:sz w:val="22"/>
      <w:lang w:val="en-GB" w:eastAsia="en-US"/>
    </w:rPr>
  </w:style>
  <w:style w:type="paragraph" w:styleId="af9">
    <w:name w:val="Plain Text"/>
    <w:aliases w:val=" Знак,Знак"/>
    <w:basedOn w:val="a1"/>
    <w:link w:val="afa"/>
    <w:rsid w:val="00AF0CC2"/>
    <w:rPr>
      <w:rFonts w:ascii="Courier New" w:hAnsi="Courier New"/>
      <w:sz w:val="20"/>
      <w:szCs w:val="20"/>
      <w:lang w:eastAsia="bg-BG"/>
    </w:rPr>
  </w:style>
  <w:style w:type="character" w:customStyle="1" w:styleId="afa">
    <w:name w:val="Обикновен текст Знак"/>
    <w:aliases w:val=" Знак Знак,Знак Знак2"/>
    <w:link w:val="af9"/>
    <w:rsid w:val="00B86724"/>
    <w:rPr>
      <w:rFonts w:ascii="Courier New" w:hAnsi="Courier New"/>
      <w:lang w:val="bg-BG" w:eastAsia="bg-BG" w:bidi="ar-SA"/>
    </w:rPr>
  </w:style>
  <w:style w:type="paragraph" w:customStyle="1" w:styleId="Char">
    <w:name w:val="Char"/>
    <w:basedOn w:val="a1"/>
    <w:link w:val="CharChar6"/>
    <w:rsid w:val="006B5A19"/>
    <w:pPr>
      <w:tabs>
        <w:tab w:val="left" w:pos="709"/>
      </w:tabs>
    </w:pPr>
    <w:rPr>
      <w:rFonts w:ascii="Tahoma" w:hAnsi="Tahoma"/>
      <w:lang w:val="pl-PL" w:eastAsia="pl-PL"/>
    </w:rPr>
  </w:style>
  <w:style w:type="character" w:customStyle="1" w:styleId="CharChar6">
    <w:name w:val="Char Char6"/>
    <w:link w:val="Char"/>
    <w:rsid w:val="00606A7B"/>
    <w:rPr>
      <w:rFonts w:ascii="Tahoma" w:hAnsi="Tahoma"/>
      <w:sz w:val="24"/>
      <w:szCs w:val="24"/>
      <w:lang w:val="pl-PL" w:eastAsia="pl-PL" w:bidi="ar-SA"/>
    </w:rPr>
  </w:style>
  <w:style w:type="paragraph" w:styleId="afb">
    <w:name w:val="Block Text"/>
    <w:basedOn w:val="a1"/>
    <w:rsid w:val="00186F2D"/>
    <w:pPr>
      <w:ind w:left="480" w:right="400"/>
      <w:jc w:val="center"/>
    </w:pPr>
    <w:rPr>
      <w:b/>
      <w:noProof/>
      <w:sz w:val="28"/>
      <w:szCs w:val="20"/>
      <w:lang w:val="en-US" w:eastAsia="bg-BG"/>
    </w:rPr>
  </w:style>
  <w:style w:type="table" w:styleId="afc">
    <w:name w:val="Table Grid"/>
    <w:basedOn w:val="a3"/>
    <w:rsid w:val="00E54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1"/>
    <w:semiHidden/>
    <w:rsid w:val="00384490"/>
    <w:pPr>
      <w:shd w:val="clear" w:color="auto" w:fill="000080"/>
    </w:pPr>
    <w:rPr>
      <w:rFonts w:ascii="Tahoma" w:hAnsi="Tahoma" w:cs="Tahoma"/>
      <w:sz w:val="20"/>
      <w:szCs w:val="20"/>
    </w:rPr>
  </w:style>
  <w:style w:type="paragraph" w:customStyle="1" w:styleId="tabulka">
    <w:name w:val="tabulka"/>
    <w:basedOn w:val="a1"/>
    <w:rsid w:val="00493418"/>
    <w:pPr>
      <w:widowControl w:val="0"/>
      <w:spacing w:before="120" w:line="240" w:lineRule="exact"/>
      <w:jc w:val="center"/>
    </w:pPr>
    <w:rPr>
      <w:rFonts w:ascii="Arial" w:hAnsi="Arial"/>
      <w:sz w:val="20"/>
      <w:szCs w:val="20"/>
      <w:lang w:val="cs-CZ"/>
    </w:rPr>
  </w:style>
  <w:style w:type="paragraph" w:customStyle="1" w:styleId="Char1CharCharChar">
    <w:name w:val="Char1 Char Char Char"/>
    <w:basedOn w:val="a1"/>
    <w:rsid w:val="008E1863"/>
    <w:pPr>
      <w:tabs>
        <w:tab w:val="left" w:pos="709"/>
      </w:tabs>
    </w:pPr>
    <w:rPr>
      <w:rFonts w:ascii="Tahoma" w:hAnsi="Tahoma"/>
      <w:lang w:val="pl-PL" w:eastAsia="pl-PL"/>
    </w:rPr>
  </w:style>
  <w:style w:type="paragraph" w:customStyle="1" w:styleId="13">
    <w:name w:val="Списък на абзаци1"/>
    <w:aliases w:val="Гл точки,List Paragraph1,List Paragraph"/>
    <w:basedOn w:val="a1"/>
    <w:uiPriority w:val="1"/>
    <w:qFormat/>
    <w:rsid w:val="008437E6"/>
    <w:pPr>
      <w:spacing w:after="200" w:line="276" w:lineRule="auto"/>
      <w:ind w:left="720"/>
      <w:contextualSpacing/>
    </w:pPr>
    <w:rPr>
      <w:rFonts w:ascii="Calibri" w:eastAsia="Calibri" w:hAnsi="Calibri"/>
      <w:sz w:val="22"/>
      <w:szCs w:val="22"/>
    </w:rPr>
  </w:style>
  <w:style w:type="paragraph" w:customStyle="1" w:styleId="text">
    <w:name w:val="text"/>
    <w:rsid w:val="008437E6"/>
    <w:pPr>
      <w:widowControl w:val="0"/>
      <w:spacing w:before="240" w:line="240" w:lineRule="exact"/>
      <w:jc w:val="both"/>
    </w:pPr>
    <w:rPr>
      <w:rFonts w:ascii="Arial" w:hAnsi="Arial"/>
      <w:sz w:val="24"/>
      <w:lang w:val="cs-CZ" w:eastAsia="en-US"/>
    </w:rPr>
  </w:style>
  <w:style w:type="paragraph" w:customStyle="1" w:styleId="14">
    <w:name w:val="Знак Знак1"/>
    <w:basedOn w:val="a1"/>
    <w:rsid w:val="000134C4"/>
    <w:pPr>
      <w:tabs>
        <w:tab w:val="left" w:pos="709"/>
      </w:tabs>
    </w:pPr>
    <w:rPr>
      <w:rFonts w:ascii="Tahoma" w:hAnsi="Tahoma"/>
      <w:lang w:val="pl-PL" w:eastAsia="pl-PL"/>
    </w:rPr>
  </w:style>
  <w:style w:type="paragraph" w:styleId="afe">
    <w:name w:val="Normal (Web)"/>
    <w:basedOn w:val="a1"/>
    <w:rsid w:val="00CC3AA6"/>
    <w:pPr>
      <w:spacing w:before="100" w:beforeAutospacing="1" w:after="100" w:afterAutospacing="1"/>
    </w:pPr>
    <w:rPr>
      <w:lang w:eastAsia="bg-BG"/>
    </w:rPr>
  </w:style>
  <w:style w:type="paragraph" w:customStyle="1" w:styleId="CharChar2CharCharCharChar">
    <w:name w:val="Char Char2 Char Char Char Char"/>
    <w:basedOn w:val="a1"/>
    <w:rsid w:val="00610209"/>
    <w:pPr>
      <w:tabs>
        <w:tab w:val="left" w:pos="709"/>
      </w:tabs>
    </w:pPr>
    <w:rPr>
      <w:rFonts w:ascii="Tahoma" w:hAnsi="Tahoma"/>
      <w:lang w:val="pl-PL" w:eastAsia="pl-PL"/>
    </w:rPr>
  </w:style>
  <w:style w:type="paragraph" w:customStyle="1" w:styleId="aff">
    <w:name w:val="Знак Знак"/>
    <w:basedOn w:val="a1"/>
    <w:rsid w:val="00CA0A21"/>
    <w:pPr>
      <w:tabs>
        <w:tab w:val="left" w:pos="709"/>
      </w:tabs>
    </w:pPr>
    <w:rPr>
      <w:rFonts w:ascii="Tahoma" w:hAnsi="Tahoma"/>
      <w:lang w:val="pl-PL" w:eastAsia="pl-PL"/>
    </w:rPr>
  </w:style>
  <w:style w:type="paragraph" w:customStyle="1" w:styleId="Char0">
    <w:name w:val="Char"/>
    <w:basedOn w:val="a1"/>
    <w:rsid w:val="00042DDE"/>
    <w:pPr>
      <w:tabs>
        <w:tab w:val="left" w:pos="709"/>
      </w:tabs>
    </w:pPr>
    <w:rPr>
      <w:rFonts w:ascii="Tahoma" w:hAnsi="Tahoma"/>
      <w:lang w:val="pl-PL" w:eastAsia="pl-PL"/>
    </w:rPr>
  </w:style>
  <w:style w:type="paragraph" w:customStyle="1" w:styleId="Char2">
    <w:name w:val="Char2"/>
    <w:basedOn w:val="a1"/>
    <w:rsid w:val="00042DDE"/>
    <w:pPr>
      <w:tabs>
        <w:tab w:val="left" w:pos="709"/>
      </w:tabs>
    </w:pPr>
    <w:rPr>
      <w:rFonts w:ascii="Tahoma" w:hAnsi="Tahoma"/>
      <w:lang w:val="pl-PL" w:eastAsia="pl-PL"/>
    </w:rPr>
  </w:style>
  <w:style w:type="character" w:customStyle="1" w:styleId="titleemph1">
    <w:name w:val="title_emph1"/>
    <w:rsid w:val="005D61B5"/>
    <w:rPr>
      <w:rFonts w:ascii="Arial" w:hAnsi="Arial" w:cs="Arial" w:hint="default"/>
      <w:b/>
      <w:bCs/>
      <w:sz w:val="18"/>
      <w:szCs w:val="18"/>
    </w:rPr>
  </w:style>
  <w:style w:type="paragraph" w:customStyle="1" w:styleId="oddl-nadpis">
    <w:name w:val="oddíl-nadpis"/>
    <w:basedOn w:val="a1"/>
    <w:rsid w:val="004E302C"/>
    <w:pPr>
      <w:keepNext/>
      <w:widowControl w:val="0"/>
      <w:tabs>
        <w:tab w:val="left" w:pos="567"/>
      </w:tabs>
      <w:spacing w:before="240" w:line="240" w:lineRule="exact"/>
    </w:pPr>
    <w:rPr>
      <w:rFonts w:ascii="Arial" w:hAnsi="Arial"/>
      <w:b/>
      <w:szCs w:val="20"/>
      <w:lang w:val="cs-CZ"/>
    </w:rPr>
  </w:style>
  <w:style w:type="paragraph" w:styleId="36">
    <w:name w:val="List Number 3"/>
    <w:basedOn w:val="a1"/>
    <w:rsid w:val="004E302C"/>
    <w:pPr>
      <w:tabs>
        <w:tab w:val="num" w:pos="926"/>
      </w:tabs>
      <w:ind w:left="926" w:hanging="360"/>
      <w:jc w:val="both"/>
    </w:pPr>
    <w:rPr>
      <w:rFonts w:ascii="Univers" w:hAnsi="Univers"/>
      <w:sz w:val="22"/>
      <w:szCs w:val="22"/>
    </w:rPr>
  </w:style>
  <w:style w:type="character" w:customStyle="1" w:styleId="CharChar1">
    <w:name w:val="Char Char1"/>
    <w:rsid w:val="00F71EDD"/>
    <w:rPr>
      <w:sz w:val="16"/>
      <w:szCs w:val="16"/>
      <w:lang w:val="bg-BG" w:eastAsia="en-US" w:bidi="ar-SA"/>
    </w:rPr>
  </w:style>
  <w:style w:type="paragraph" w:customStyle="1" w:styleId="Default">
    <w:name w:val="Default"/>
    <w:rsid w:val="000B5C4F"/>
    <w:pPr>
      <w:autoSpaceDE w:val="0"/>
      <w:autoSpaceDN w:val="0"/>
      <w:adjustRightInd w:val="0"/>
    </w:pPr>
    <w:rPr>
      <w:rFonts w:ascii="Arial" w:hAnsi="Arial" w:cs="Arial"/>
      <w:color w:val="000000"/>
      <w:sz w:val="24"/>
      <w:szCs w:val="24"/>
    </w:rPr>
  </w:style>
  <w:style w:type="character" w:customStyle="1" w:styleId="CharChar4">
    <w:name w:val="Char Char4"/>
    <w:locked/>
    <w:rsid w:val="00DC7A8F"/>
    <w:rPr>
      <w:sz w:val="16"/>
      <w:szCs w:val="16"/>
      <w:lang w:val="bg-BG" w:eastAsia="en-US" w:bidi="ar-SA"/>
    </w:rPr>
  </w:style>
  <w:style w:type="character" w:styleId="aff0">
    <w:name w:val="FollowedHyperlink"/>
    <w:rsid w:val="007854A5"/>
    <w:rPr>
      <w:color w:val="800080"/>
      <w:u w:val="single"/>
    </w:rPr>
  </w:style>
  <w:style w:type="paragraph" w:customStyle="1" w:styleId="Char2CharCharCharCharCharCharChar">
    <w:name w:val="Char2 Знак Знак Char Char Char Char Char Char Char"/>
    <w:basedOn w:val="a1"/>
    <w:rsid w:val="008C42B4"/>
    <w:pPr>
      <w:tabs>
        <w:tab w:val="left" w:pos="709"/>
      </w:tabs>
    </w:pPr>
    <w:rPr>
      <w:rFonts w:ascii="Tahoma" w:hAnsi="Tahoma"/>
      <w:lang w:val="pl-PL" w:eastAsia="pl-PL"/>
    </w:rPr>
  </w:style>
  <w:style w:type="paragraph" w:customStyle="1" w:styleId="BodyText21">
    <w:name w:val="Body Text 21"/>
    <w:basedOn w:val="a1"/>
    <w:rsid w:val="007F6288"/>
    <w:pPr>
      <w:widowControl w:val="0"/>
      <w:overflowPunct w:val="0"/>
      <w:autoSpaceDE w:val="0"/>
      <w:autoSpaceDN w:val="0"/>
      <w:adjustRightInd w:val="0"/>
      <w:jc w:val="center"/>
      <w:textAlignment w:val="baseline"/>
    </w:pPr>
    <w:rPr>
      <w:b/>
      <w:szCs w:val="20"/>
      <w:lang w:val="en-US"/>
    </w:rPr>
  </w:style>
  <w:style w:type="paragraph" w:customStyle="1" w:styleId="CharCharCharChar">
    <w:name w:val="Знак Char Char Знак Char Char Знак"/>
    <w:basedOn w:val="a1"/>
    <w:rsid w:val="00241099"/>
    <w:pPr>
      <w:tabs>
        <w:tab w:val="left" w:pos="709"/>
      </w:tabs>
    </w:pPr>
    <w:rPr>
      <w:rFonts w:ascii="Tahoma" w:hAnsi="Tahoma"/>
      <w:lang w:val="pl-PL" w:eastAsia="pl-PL"/>
    </w:rPr>
  </w:style>
  <w:style w:type="character" w:styleId="aff1">
    <w:name w:val="Strong"/>
    <w:qFormat/>
    <w:rsid w:val="00241099"/>
    <w:rPr>
      <w:b/>
      <w:bCs/>
    </w:rPr>
  </w:style>
  <w:style w:type="paragraph" w:customStyle="1" w:styleId="CharCharChar1">
    <w:name w:val="Char Char Char1"/>
    <w:basedOn w:val="a1"/>
    <w:rsid w:val="00CD0BD8"/>
    <w:pPr>
      <w:tabs>
        <w:tab w:val="left" w:pos="709"/>
      </w:tabs>
    </w:pPr>
    <w:rPr>
      <w:rFonts w:ascii="Tahoma" w:hAnsi="Tahoma"/>
      <w:lang w:val="pl-PL" w:eastAsia="pl-PL"/>
    </w:rPr>
  </w:style>
  <w:style w:type="paragraph" w:styleId="aff2">
    <w:name w:val="Subtitle"/>
    <w:basedOn w:val="a1"/>
    <w:qFormat/>
    <w:rsid w:val="00CD0BD8"/>
    <w:pPr>
      <w:spacing w:before="120" w:after="120"/>
      <w:jc w:val="center"/>
    </w:pPr>
    <w:rPr>
      <w:rFonts w:ascii="Arial" w:hAnsi="Arial"/>
      <w:b/>
      <w:snapToGrid w:val="0"/>
      <w:sz w:val="28"/>
      <w:szCs w:val="20"/>
      <w:lang w:val="fr-BE"/>
    </w:rPr>
  </w:style>
  <w:style w:type="paragraph" w:styleId="HTML">
    <w:name w:val="HTML Preformatted"/>
    <w:basedOn w:val="a1"/>
    <w:rsid w:val="00BD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paragraph" w:styleId="aff3">
    <w:name w:val="Normal Indent"/>
    <w:basedOn w:val="a1"/>
    <w:rsid w:val="001A565B"/>
    <w:pPr>
      <w:ind w:left="708"/>
    </w:pPr>
    <w:rPr>
      <w:bCs/>
      <w:lang w:eastAsia="bg-BG"/>
    </w:rPr>
  </w:style>
  <w:style w:type="paragraph" w:customStyle="1" w:styleId="CharCharCharCharCharChar">
    <w:name w:val="Char Char Char Char Char Char"/>
    <w:basedOn w:val="a1"/>
    <w:rsid w:val="001435E9"/>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D74A32"/>
    <w:pPr>
      <w:tabs>
        <w:tab w:val="left" w:pos="709"/>
      </w:tabs>
    </w:pPr>
    <w:rPr>
      <w:rFonts w:ascii="Tahoma" w:hAnsi="Tahoma"/>
      <w:lang w:val="pl-PL" w:eastAsia="pl-PL"/>
    </w:rPr>
  </w:style>
  <w:style w:type="paragraph" w:styleId="51">
    <w:name w:val="toc 5"/>
    <w:basedOn w:val="a1"/>
    <w:next w:val="a1"/>
    <w:autoRedefine/>
    <w:semiHidden/>
    <w:rsid w:val="0086604D"/>
    <w:pPr>
      <w:ind w:left="960"/>
    </w:pPr>
  </w:style>
  <w:style w:type="paragraph" w:customStyle="1" w:styleId="Char1">
    <w:name w:val="Char Знак Знак"/>
    <w:basedOn w:val="a1"/>
    <w:rsid w:val="0049399D"/>
    <w:pPr>
      <w:tabs>
        <w:tab w:val="left" w:pos="709"/>
      </w:tabs>
    </w:pPr>
    <w:rPr>
      <w:rFonts w:ascii="Tahoma" w:hAnsi="Tahoma"/>
      <w:lang w:val="pl-PL" w:eastAsia="pl-PL"/>
    </w:rPr>
  </w:style>
  <w:style w:type="paragraph" w:styleId="HTML0">
    <w:name w:val="HTML Address"/>
    <w:basedOn w:val="a1"/>
    <w:rsid w:val="002776D4"/>
    <w:rPr>
      <w:i/>
      <w:iCs/>
      <w:lang w:eastAsia="bg-BG"/>
    </w:rPr>
  </w:style>
  <w:style w:type="paragraph" w:customStyle="1" w:styleId="1CharChar">
    <w:name w:val="Знак Знак1 Char Char Знак"/>
    <w:basedOn w:val="a1"/>
    <w:rsid w:val="001131BA"/>
    <w:pPr>
      <w:tabs>
        <w:tab w:val="left" w:pos="709"/>
      </w:tabs>
    </w:pPr>
    <w:rPr>
      <w:rFonts w:ascii="Tahoma" w:hAnsi="Tahoma"/>
      <w:lang w:val="pl-PL" w:eastAsia="pl-PL"/>
    </w:rPr>
  </w:style>
  <w:style w:type="paragraph" w:customStyle="1" w:styleId="CharCharCharCharCharChar0">
    <w:name w:val="Знак Char Char Знак Char Char Знак Char Char"/>
    <w:basedOn w:val="a1"/>
    <w:rsid w:val="003A15A8"/>
    <w:pPr>
      <w:tabs>
        <w:tab w:val="left" w:pos="709"/>
      </w:tabs>
    </w:pPr>
    <w:rPr>
      <w:rFonts w:ascii="Tahoma" w:hAnsi="Tahoma"/>
      <w:lang w:val="pl-PL" w:eastAsia="pl-PL"/>
    </w:rPr>
  </w:style>
  <w:style w:type="paragraph" w:customStyle="1" w:styleId="CharCharChar">
    <w:name w:val="Char Char Char"/>
    <w:basedOn w:val="a1"/>
    <w:rsid w:val="00025940"/>
    <w:pPr>
      <w:tabs>
        <w:tab w:val="left" w:pos="709"/>
      </w:tabs>
    </w:pPr>
    <w:rPr>
      <w:rFonts w:ascii="Tahoma" w:hAnsi="Tahoma"/>
      <w:lang w:val="pl-PL" w:eastAsia="pl-PL"/>
    </w:rPr>
  </w:style>
  <w:style w:type="paragraph" w:customStyle="1" w:styleId="Style7">
    <w:name w:val="Style7"/>
    <w:basedOn w:val="a1"/>
    <w:rsid w:val="00824D9B"/>
    <w:pPr>
      <w:widowControl w:val="0"/>
      <w:autoSpaceDE w:val="0"/>
      <w:autoSpaceDN w:val="0"/>
      <w:adjustRightInd w:val="0"/>
    </w:pPr>
    <w:rPr>
      <w:lang w:eastAsia="bg-BG"/>
    </w:rPr>
  </w:style>
  <w:style w:type="character" w:customStyle="1" w:styleId="FontStyle13">
    <w:name w:val="Font Style13"/>
    <w:rsid w:val="00824D9B"/>
    <w:rPr>
      <w:rFonts w:ascii="Times New Roman" w:hAnsi="Times New Roman" w:cs="Times New Roman"/>
      <w:b/>
      <w:bCs/>
      <w:sz w:val="22"/>
      <w:szCs w:val="22"/>
    </w:rPr>
  </w:style>
  <w:style w:type="character" w:customStyle="1" w:styleId="Bodytext27">
    <w:name w:val="Body text27"/>
    <w:rsid w:val="00FF07B6"/>
    <w:rPr>
      <w:rFonts w:ascii="Bookman Old Style" w:hAnsi="Bookman Old Style"/>
      <w:sz w:val="22"/>
      <w:szCs w:val="22"/>
      <w:shd w:val="clear" w:color="auto" w:fill="FFFFFF"/>
    </w:rPr>
  </w:style>
  <w:style w:type="character" w:customStyle="1" w:styleId="Bodytext19">
    <w:name w:val="Body text19"/>
    <w:rsid w:val="00FF07B6"/>
    <w:rPr>
      <w:rFonts w:ascii="Bookman Old Style" w:hAnsi="Bookman Old Style"/>
      <w:sz w:val="22"/>
      <w:szCs w:val="22"/>
      <w:shd w:val="clear" w:color="auto" w:fill="FFFFFF"/>
    </w:rPr>
  </w:style>
  <w:style w:type="paragraph" w:customStyle="1" w:styleId="aff4">
    <w:name w:val="точки"/>
    <w:basedOn w:val="a1"/>
    <w:qFormat/>
    <w:rsid w:val="00FF07B6"/>
    <w:pPr>
      <w:spacing w:line="288" w:lineRule="auto"/>
      <w:ind w:left="562" w:firstLine="432"/>
      <w:jc w:val="both"/>
    </w:pPr>
    <w:rPr>
      <w:rFonts w:ascii="TmsCyr" w:eastAsia="MS Mincho" w:hAnsi="TmsCyr"/>
      <w:b/>
      <w:sz w:val="28"/>
      <w:szCs w:val="28"/>
    </w:rPr>
  </w:style>
  <w:style w:type="character" w:customStyle="1" w:styleId="apple-style-span">
    <w:name w:val="apple-style-span"/>
    <w:basedOn w:val="a2"/>
    <w:rsid w:val="00FF07B6"/>
  </w:style>
  <w:style w:type="paragraph" w:customStyle="1" w:styleId="style48">
    <w:name w:val="style48"/>
    <w:basedOn w:val="a1"/>
    <w:rsid w:val="00FF07B6"/>
    <w:pPr>
      <w:spacing w:before="100" w:beforeAutospacing="1" w:after="100" w:afterAutospacing="1"/>
    </w:pPr>
    <w:rPr>
      <w:lang w:val="en-US"/>
    </w:rPr>
  </w:style>
  <w:style w:type="character" w:customStyle="1" w:styleId="apple-converted-space">
    <w:name w:val="apple-converted-space"/>
    <w:basedOn w:val="a2"/>
    <w:rsid w:val="00FF07B6"/>
  </w:style>
  <w:style w:type="paragraph" w:customStyle="1" w:styleId="StyleHeading3TimesNewRoman12pt">
    <w:name w:val="Style Heading 3 + Times New Roman 12 pt"/>
    <w:basedOn w:val="a1"/>
    <w:rsid w:val="004222FC"/>
    <w:pPr>
      <w:tabs>
        <w:tab w:val="num" w:pos="1474"/>
      </w:tabs>
      <w:ind w:left="1474" w:hanging="340"/>
    </w:pPr>
    <w:rPr>
      <w:snapToGrid w:val="0"/>
      <w:szCs w:val="20"/>
      <w:lang w:val="en-GB"/>
    </w:rPr>
  </w:style>
  <w:style w:type="paragraph" w:customStyle="1" w:styleId="Text1">
    <w:name w:val="Text 1"/>
    <w:basedOn w:val="a1"/>
    <w:rsid w:val="00B0685A"/>
    <w:pPr>
      <w:spacing w:after="240"/>
      <w:ind w:left="482"/>
      <w:jc w:val="both"/>
    </w:pPr>
    <w:rPr>
      <w:szCs w:val="20"/>
      <w:lang w:val="en-GB"/>
    </w:rPr>
  </w:style>
  <w:style w:type="paragraph" w:customStyle="1" w:styleId="CharChar">
    <w:name w:val="Текст Char Char"/>
    <w:basedOn w:val="a1"/>
    <w:link w:val="CharCharChar0"/>
    <w:qFormat/>
    <w:rsid w:val="000A5108"/>
    <w:pPr>
      <w:suppressAutoHyphens/>
      <w:spacing w:line="288" w:lineRule="auto"/>
      <w:ind w:firstLine="709"/>
      <w:jc w:val="both"/>
      <w:outlineLvl w:val="0"/>
    </w:pPr>
    <w:rPr>
      <w:rFonts w:eastAsia="MS Mincho"/>
      <w:bCs/>
      <w:iCs/>
      <w:color w:val="000000"/>
      <w:sz w:val="26"/>
      <w:szCs w:val="28"/>
      <w:lang w:eastAsia="ar-SA"/>
    </w:rPr>
  </w:style>
  <w:style w:type="character" w:customStyle="1" w:styleId="CharCharChar0">
    <w:name w:val="Текст Char Char Char"/>
    <w:link w:val="CharChar"/>
    <w:rsid w:val="000A5108"/>
    <w:rPr>
      <w:rFonts w:eastAsia="MS Mincho"/>
      <w:bCs/>
      <w:iCs/>
      <w:color w:val="000000"/>
      <w:sz w:val="26"/>
      <w:szCs w:val="28"/>
      <w:lang w:val="bg-BG" w:eastAsia="ar-SA" w:bidi="ar-SA"/>
    </w:rPr>
  </w:style>
  <w:style w:type="paragraph" w:customStyle="1" w:styleId="Text3">
    <w:name w:val="Text 3"/>
    <w:basedOn w:val="a1"/>
    <w:uiPriority w:val="99"/>
    <w:rsid w:val="000A5108"/>
    <w:pPr>
      <w:tabs>
        <w:tab w:val="left" w:pos="2302"/>
      </w:tabs>
      <w:spacing w:after="240"/>
      <w:ind w:left="1202"/>
      <w:jc w:val="both"/>
    </w:pPr>
    <w:rPr>
      <w:szCs w:val="20"/>
      <w:lang w:val="en-GB"/>
    </w:rPr>
  </w:style>
  <w:style w:type="paragraph" w:customStyle="1" w:styleId="aff5">
    <w:name w:val="Текст"/>
    <w:basedOn w:val="a1"/>
    <w:link w:val="Char3"/>
    <w:qFormat/>
    <w:rsid w:val="00880E2E"/>
    <w:pPr>
      <w:suppressAutoHyphens/>
      <w:spacing w:line="288" w:lineRule="auto"/>
      <w:ind w:firstLine="709"/>
      <w:jc w:val="both"/>
      <w:outlineLvl w:val="0"/>
    </w:pPr>
    <w:rPr>
      <w:bCs/>
      <w:iCs/>
      <w:color w:val="000000"/>
      <w:sz w:val="26"/>
      <w:szCs w:val="28"/>
      <w:lang w:eastAsia="ar-SA"/>
    </w:rPr>
  </w:style>
  <w:style w:type="character" w:customStyle="1" w:styleId="Char3">
    <w:name w:val="Текст Char"/>
    <w:link w:val="aff5"/>
    <w:rsid w:val="00880E2E"/>
    <w:rPr>
      <w:bCs/>
      <w:iCs/>
      <w:color w:val="000000"/>
      <w:sz w:val="26"/>
      <w:szCs w:val="28"/>
      <w:lang w:val="bg-BG" w:eastAsia="ar-SA" w:bidi="ar-SA"/>
    </w:rPr>
  </w:style>
  <w:style w:type="paragraph" w:customStyle="1" w:styleId="30">
    <w:name w:val="Булети 3"/>
    <w:basedOn w:val="a1"/>
    <w:qFormat/>
    <w:rsid w:val="00FF4A6C"/>
    <w:pPr>
      <w:numPr>
        <w:numId w:val="1"/>
      </w:numPr>
      <w:suppressAutoHyphens/>
      <w:spacing w:line="288" w:lineRule="auto"/>
      <w:ind w:left="0" w:firstLine="360"/>
      <w:jc w:val="both"/>
    </w:pPr>
    <w:rPr>
      <w:rFonts w:ascii="Garamond" w:hAnsi="Garamond"/>
      <w:szCs w:val="26"/>
      <w:lang w:eastAsia="ar-SA"/>
    </w:rPr>
  </w:style>
  <w:style w:type="paragraph" w:customStyle="1" w:styleId="15">
    <w:name w:val="Списък на абзаци1"/>
    <w:basedOn w:val="a1"/>
    <w:uiPriority w:val="99"/>
    <w:qFormat/>
    <w:rsid w:val="00273DBF"/>
    <w:pPr>
      <w:ind w:left="720" w:right="1985"/>
      <w:contextualSpacing/>
    </w:pPr>
    <w:rPr>
      <w:sz w:val="20"/>
      <w:szCs w:val="20"/>
      <w:lang w:eastAsia="bg-BG"/>
    </w:rPr>
  </w:style>
  <w:style w:type="paragraph" w:customStyle="1" w:styleId="CharCharCharCharCharCharCharChar">
    <w:name w:val="Char Char Знак Знак Char Char Знак Знак Char Char Знак Char Char"/>
    <w:basedOn w:val="a1"/>
    <w:rsid w:val="00360A89"/>
    <w:pPr>
      <w:tabs>
        <w:tab w:val="left" w:pos="709"/>
      </w:tabs>
    </w:pPr>
    <w:rPr>
      <w:rFonts w:ascii="Tahoma" w:hAnsi="Tahoma"/>
      <w:sz w:val="20"/>
      <w:szCs w:val="20"/>
      <w:lang w:val="pl-PL" w:eastAsia="pl-PL"/>
    </w:rPr>
  </w:style>
  <w:style w:type="paragraph" w:customStyle="1" w:styleId="CharCharCharCharCharChar1">
    <w:name w:val="Char Char Знак Знак Char Char Знак Знак Char Char Знак"/>
    <w:basedOn w:val="a1"/>
    <w:rsid w:val="006D3C6A"/>
    <w:pPr>
      <w:tabs>
        <w:tab w:val="left" w:pos="709"/>
      </w:tabs>
    </w:pPr>
    <w:rPr>
      <w:rFonts w:ascii="Tahoma" w:hAnsi="Tahoma"/>
      <w:sz w:val="20"/>
      <w:szCs w:val="20"/>
      <w:lang w:val="pl-PL" w:eastAsia="pl-PL"/>
    </w:rPr>
  </w:style>
  <w:style w:type="paragraph" w:customStyle="1" w:styleId="CharCharCharCharCharChar2">
    <w:name w:val="Char Char Знак Char Char Знак Char Char"/>
    <w:basedOn w:val="a1"/>
    <w:rsid w:val="006D3C6A"/>
    <w:pPr>
      <w:tabs>
        <w:tab w:val="left" w:pos="709"/>
      </w:tabs>
    </w:pPr>
    <w:rPr>
      <w:rFonts w:ascii="Tahoma" w:hAnsi="Tahoma"/>
      <w:lang w:val="pl-PL" w:eastAsia="pl-PL"/>
    </w:rPr>
  </w:style>
  <w:style w:type="paragraph" w:customStyle="1" w:styleId="Char1CharCharCharCharChar">
    <w:name w:val="Char1 Char Char Char Char Char"/>
    <w:basedOn w:val="a1"/>
    <w:rsid w:val="006D3C6A"/>
    <w:pPr>
      <w:tabs>
        <w:tab w:val="left" w:pos="709"/>
      </w:tabs>
    </w:pPr>
    <w:rPr>
      <w:rFonts w:ascii="Tahoma" w:hAnsi="Tahoma"/>
      <w:lang w:val="pl-PL" w:eastAsia="pl-PL"/>
    </w:rPr>
  </w:style>
  <w:style w:type="paragraph" w:customStyle="1" w:styleId="Style2">
    <w:name w:val="Style2"/>
    <w:basedOn w:val="20"/>
    <w:rsid w:val="006D3C6A"/>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6D3C6A"/>
    <w:pPr>
      <w:tabs>
        <w:tab w:val="left" w:pos="709"/>
      </w:tabs>
    </w:pPr>
    <w:rPr>
      <w:rFonts w:ascii="Tahoma" w:hAnsi="Tahoma"/>
      <w:lang w:val="pl-PL" w:eastAsia="pl-PL"/>
    </w:rPr>
  </w:style>
  <w:style w:type="paragraph" w:customStyle="1" w:styleId="ListNumberLevel2">
    <w:name w:val="List Number (Level 2)"/>
    <w:basedOn w:val="a1"/>
    <w:rsid w:val="006D3C6A"/>
    <w:pPr>
      <w:spacing w:after="240"/>
      <w:jc w:val="both"/>
    </w:pPr>
    <w:rPr>
      <w:szCs w:val="20"/>
      <w:lang w:val="en-GB"/>
    </w:rPr>
  </w:style>
  <w:style w:type="paragraph" w:customStyle="1" w:styleId="Char1CharCharCharCharCharChar1CharChar">
    <w:name w:val="Char1 Char Char Char Char Char Char1 Char Char"/>
    <w:basedOn w:val="a1"/>
    <w:rsid w:val="006D3C6A"/>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6D3C6A"/>
    <w:pPr>
      <w:tabs>
        <w:tab w:val="left" w:pos="709"/>
      </w:tabs>
    </w:pPr>
    <w:rPr>
      <w:rFonts w:ascii="Tahoma" w:hAnsi="Tahoma"/>
      <w:lang w:val="pl-PL" w:eastAsia="pl-PL"/>
    </w:rPr>
  </w:style>
  <w:style w:type="paragraph" w:customStyle="1" w:styleId="CharChar0">
    <w:name w:val="Char Char"/>
    <w:basedOn w:val="a1"/>
    <w:rsid w:val="006D3C6A"/>
    <w:pPr>
      <w:tabs>
        <w:tab w:val="left" w:pos="709"/>
      </w:tabs>
    </w:pPr>
    <w:rPr>
      <w:rFonts w:ascii="Tahoma" w:hAnsi="Tahoma"/>
      <w:sz w:val="20"/>
      <w:szCs w:val="20"/>
      <w:lang w:val="pl-PL" w:eastAsia="pl-PL"/>
    </w:rPr>
  </w:style>
  <w:style w:type="paragraph" w:customStyle="1" w:styleId="Char1CharCharChar1CharCharCharCharCharCharCharChar">
    <w:name w:val="Char1 Char Char Char1 Char Char Char Char Char Char Char Char Знак"/>
    <w:basedOn w:val="a1"/>
    <w:rsid w:val="006D3C6A"/>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6D3C6A"/>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a1"/>
    <w:rsid w:val="006D3C6A"/>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a1"/>
    <w:rsid w:val="006D3C6A"/>
    <w:pPr>
      <w:tabs>
        <w:tab w:val="left" w:pos="709"/>
      </w:tabs>
    </w:pPr>
    <w:rPr>
      <w:rFonts w:ascii="Tahoma" w:hAnsi="Tahoma"/>
      <w:lang w:val="pl-PL" w:eastAsia="pl-PL"/>
    </w:rPr>
  </w:style>
  <w:style w:type="paragraph" w:customStyle="1" w:styleId="1CharChar0">
    <w:name w:val="Знак Знак1 Char Char"/>
    <w:basedOn w:val="a1"/>
    <w:rsid w:val="006D3C6A"/>
    <w:pPr>
      <w:tabs>
        <w:tab w:val="left" w:pos="709"/>
      </w:tabs>
    </w:pPr>
    <w:rPr>
      <w:rFonts w:ascii="Tahoma" w:hAnsi="Tahoma"/>
      <w:lang w:val="pl-PL" w:eastAsia="pl-PL"/>
    </w:rPr>
  </w:style>
  <w:style w:type="character" w:customStyle="1" w:styleId="FontStyle18">
    <w:name w:val="Font Style18"/>
    <w:rsid w:val="006D3C6A"/>
    <w:rPr>
      <w:rFonts w:ascii="Times New Roman" w:hAnsi="Times New Roman" w:cs="Times New Roman"/>
      <w:sz w:val="28"/>
      <w:szCs w:val="28"/>
    </w:rPr>
  </w:style>
  <w:style w:type="character" w:customStyle="1" w:styleId="FontStyle14">
    <w:name w:val="Font Style14"/>
    <w:rsid w:val="006D3C6A"/>
    <w:rPr>
      <w:rFonts w:ascii="Times New Roman" w:hAnsi="Times New Roman" w:cs="Times New Roman"/>
      <w:sz w:val="28"/>
      <w:szCs w:val="28"/>
    </w:rPr>
  </w:style>
  <w:style w:type="paragraph" w:customStyle="1" w:styleId="CharChar2">
    <w:name w:val="Char Char Знак Знак Знак Знак Знак Знак Знак"/>
    <w:basedOn w:val="a1"/>
    <w:rsid w:val="006D3C6A"/>
    <w:pPr>
      <w:tabs>
        <w:tab w:val="left" w:pos="709"/>
      </w:tabs>
      <w:suppressAutoHyphens/>
    </w:pPr>
    <w:rPr>
      <w:rFonts w:ascii="Tahoma" w:hAnsi="Tahoma"/>
      <w:lang w:val="pl-PL" w:eastAsia="pl-PL"/>
    </w:rPr>
  </w:style>
  <w:style w:type="paragraph" w:customStyle="1" w:styleId="NormalParagraph">
    <w:name w:val="Normal Paragraph"/>
    <w:basedOn w:val="a1"/>
    <w:rsid w:val="006D3C6A"/>
    <w:pPr>
      <w:widowControl w:val="0"/>
      <w:spacing w:after="120"/>
    </w:pPr>
    <w:rPr>
      <w:snapToGrid w:val="0"/>
      <w:sz w:val="22"/>
      <w:szCs w:val="22"/>
      <w:lang w:val="en-GB"/>
    </w:rPr>
  </w:style>
  <w:style w:type="paragraph" w:customStyle="1" w:styleId="Char1CharCharChar1CharCharCharCharCharChar">
    <w:name w:val="Char1 Char Char Char1 Char Char Char Char Char Char"/>
    <w:basedOn w:val="a1"/>
    <w:rsid w:val="006D3C6A"/>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1"/>
    <w:rsid w:val="006D3C6A"/>
    <w:pPr>
      <w:tabs>
        <w:tab w:val="left" w:pos="709"/>
      </w:tabs>
    </w:pPr>
    <w:rPr>
      <w:rFonts w:ascii="Tahoma" w:hAnsi="Tahoma"/>
      <w:lang w:val="pl-PL" w:eastAsia="pl-PL"/>
    </w:rPr>
  </w:style>
  <w:style w:type="paragraph" w:customStyle="1" w:styleId="CharCharCharCharCharCharCharCharCharCharCharChar1Char0">
    <w:name w:val="Char Char Char Char Char Char Char Char Char Char Char Char1 Char"/>
    <w:basedOn w:val="a1"/>
    <w:rsid w:val="006D3C6A"/>
    <w:pPr>
      <w:tabs>
        <w:tab w:val="left" w:pos="709"/>
      </w:tabs>
    </w:pPr>
    <w:rPr>
      <w:rFonts w:ascii="Tahoma" w:hAnsi="Tahoma"/>
      <w:lang w:val="pl-PL" w:eastAsia="pl-PL"/>
    </w:rPr>
  </w:style>
  <w:style w:type="paragraph" w:customStyle="1" w:styleId="Aff6">
    <w:name w:val="A"/>
    <w:basedOn w:val="a1"/>
    <w:rsid w:val="006D3C6A"/>
    <w:pPr>
      <w:numPr>
        <w:ilvl w:val="12"/>
      </w:numPr>
      <w:spacing w:after="120"/>
      <w:ind w:left="567"/>
      <w:jc w:val="both"/>
    </w:pPr>
    <w:rPr>
      <w:rFonts w:ascii="Arial" w:hAnsi="Arial"/>
      <w:sz w:val="22"/>
      <w:lang w:eastAsia="bg-BG"/>
    </w:rPr>
  </w:style>
  <w:style w:type="paragraph" w:customStyle="1" w:styleId="CharCharCharChar0">
    <w:name w:val="Char Char Char Char"/>
    <w:basedOn w:val="a1"/>
    <w:rsid w:val="006D3C6A"/>
    <w:pPr>
      <w:tabs>
        <w:tab w:val="left" w:pos="709"/>
      </w:tabs>
    </w:pPr>
    <w:rPr>
      <w:rFonts w:ascii="Tahoma" w:hAnsi="Tahoma"/>
      <w:lang w:val="pl-PL" w:eastAsia="pl-PL"/>
    </w:rPr>
  </w:style>
  <w:style w:type="paragraph" w:customStyle="1" w:styleId="CharCharChar2">
    <w:name w:val="Char Char Char"/>
    <w:basedOn w:val="a1"/>
    <w:rsid w:val="006D3C6A"/>
    <w:pPr>
      <w:tabs>
        <w:tab w:val="left" w:pos="709"/>
      </w:tabs>
    </w:pPr>
    <w:rPr>
      <w:rFonts w:ascii="Tahoma" w:hAnsi="Tahoma"/>
      <w:lang w:val="pl-PL" w:eastAsia="pl-PL"/>
    </w:rPr>
  </w:style>
  <w:style w:type="paragraph" w:customStyle="1" w:styleId="Char1CharCharChar1CharCharCharCharCharChar0">
    <w:name w:val="Char1 Char Char Char1 Char Char Char Char Char Char"/>
    <w:basedOn w:val="a1"/>
    <w:rsid w:val="006D3C6A"/>
    <w:pPr>
      <w:tabs>
        <w:tab w:val="left" w:pos="709"/>
      </w:tabs>
    </w:pPr>
    <w:rPr>
      <w:rFonts w:ascii="Tahoma" w:hAnsi="Tahoma"/>
      <w:lang w:val="pl-PL" w:eastAsia="pl-PL"/>
    </w:rPr>
  </w:style>
  <w:style w:type="paragraph" w:customStyle="1" w:styleId="CharCharCharCharCharChar3">
    <w:name w:val="Char Char Char Char Char Char"/>
    <w:basedOn w:val="a1"/>
    <w:rsid w:val="006D3C6A"/>
    <w:pPr>
      <w:tabs>
        <w:tab w:val="left" w:pos="709"/>
      </w:tabs>
    </w:pPr>
    <w:rPr>
      <w:rFonts w:ascii="Tahoma" w:hAnsi="Tahoma"/>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6D3C6A"/>
    <w:pPr>
      <w:tabs>
        <w:tab w:val="left" w:pos="709"/>
      </w:tabs>
    </w:pPr>
    <w:rPr>
      <w:rFonts w:ascii="Tahoma" w:hAnsi="Tahoma"/>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6D3C6A"/>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6D3C6A"/>
    <w:pPr>
      <w:tabs>
        <w:tab w:val="left" w:pos="709"/>
      </w:tabs>
    </w:pPr>
    <w:rPr>
      <w:rFonts w:ascii="Tahoma" w:hAnsi="Tahoma"/>
      <w:lang w:val="pl-PL" w:eastAsia="pl-PL"/>
    </w:rPr>
  </w:style>
  <w:style w:type="character" w:customStyle="1" w:styleId="Bodytext3111pt">
    <w:name w:val="Body text (31) + 11 pt"/>
    <w:aliases w:val="Italic10"/>
    <w:rsid w:val="006D3C6A"/>
    <w:rPr>
      <w:i/>
      <w:iCs/>
      <w:sz w:val="22"/>
      <w:szCs w:val="22"/>
      <w:lang w:bidi="ar-SA"/>
    </w:rPr>
  </w:style>
  <w:style w:type="character" w:customStyle="1" w:styleId="Bodytext31Italic1">
    <w:name w:val="Body text (31) + Italic1"/>
    <w:rsid w:val="006D3C6A"/>
    <w:rPr>
      <w:i/>
      <w:iCs/>
      <w:sz w:val="21"/>
      <w:szCs w:val="21"/>
      <w:u w:val="single"/>
      <w:lang w:bidi="ar-SA"/>
    </w:rPr>
  </w:style>
  <w:style w:type="character" w:customStyle="1" w:styleId="Bodytext3">
    <w:name w:val="Body text (3)"/>
    <w:rsid w:val="006D3C6A"/>
    <w:rPr>
      <w:rFonts w:ascii="Arial" w:hAnsi="Arial"/>
      <w:i/>
      <w:iCs/>
      <w:sz w:val="19"/>
      <w:szCs w:val="19"/>
      <w:u w:val="single"/>
      <w:lang w:bidi="ar-SA"/>
    </w:rPr>
  </w:style>
  <w:style w:type="character" w:customStyle="1" w:styleId="txcpv">
    <w:name w:val="txcpv"/>
    <w:basedOn w:val="a2"/>
    <w:rsid w:val="00CE3FF0"/>
  </w:style>
  <w:style w:type="paragraph" w:customStyle="1" w:styleId="CharCharCharCharCharCharCharCharCharCharCharChar">
    <w:name w:val="Char Char Знак Знак Char Char Знак Знак Char Char Знак Char Char Char Char Char Char"/>
    <w:basedOn w:val="a1"/>
    <w:rsid w:val="00EB10F4"/>
    <w:pPr>
      <w:tabs>
        <w:tab w:val="left" w:pos="709"/>
      </w:tabs>
    </w:pPr>
    <w:rPr>
      <w:rFonts w:ascii="Tahoma" w:hAnsi="Tahoma"/>
      <w:lang w:val="pl-PL" w:eastAsia="pl-PL"/>
    </w:rPr>
  </w:style>
  <w:style w:type="character" w:customStyle="1" w:styleId="21">
    <w:name w:val="Заглавие 2 Знак"/>
    <w:aliases w:val="Heading 2 Char1 Знак,Heading 2 Char Char Знак,Булети-4 Знак"/>
    <w:link w:val="20"/>
    <w:rsid w:val="00E177A5"/>
    <w:rPr>
      <w:b/>
      <w:bCs/>
      <w:color w:val="FF0000"/>
      <w:sz w:val="24"/>
      <w:szCs w:val="24"/>
      <w:lang w:eastAsia="en-US"/>
    </w:rPr>
  </w:style>
  <w:style w:type="character" w:customStyle="1" w:styleId="25">
    <w:name w:val="Основен текст 2 Знак"/>
    <w:link w:val="24"/>
    <w:uiPriority w:val="99"/>
    <w:locked/>
    <w:rsid w:val="003C4C4D"/>
    <w:rPr>
      <w:sz w:val="24"/>
      <w:szCs w:val="24"/>
      <w:lang w:eastAsia="en-US"/>
    </w:rPr>
  </w:style>
  <w:style w:type="paragraph" w:customStyle="1" w:styleId="m">
    <w:name w:val="m"/>
    <w:basedOn w:val="a1"/>
    <w:rsid w:val="003C4C4D"/>
    <w:pPr>
      <w:spacing w:before="100" w:beforeAutospacing="1" w:after="100" w:afterAutospacing="1"/>
    </w:pPr>
    <w:rPr>
      <w:lang w:eastAsia="bg-BG"/>
    </w:rPr>
  </w:style>
  <w:style w:type="paragraph" w:customStyle="1" w:styleId="Style13">
    <w:name w:val="Style13"/>
    <w:basedOn w:val="a1"/>
    <w:rsid w:val="00CE3D4F"/>
    <w:pPr>
      <w:widowControl w:val="0"/>
      <w:autoSpaceDE w:val="0"/>
      <w:autoSpaceDN w:val="0"/>
      <w:adjustRightInd w:val="0"/>
      <w:spacing w:line="274" w:lineRule="exact"/>
      <w:jc w:val="both"/>
    </w:pPr>
    <w:rPr>
      <w:lang w:eastAsia="bg-BG"/>
    </w:rPr>
  </w:style>
  <w:style w:type="character" w:customStyle="1" w:styleId="FontStyle23">
    <w:name w:val="Font Style23"/>
    <w:rsid w:val="00CE3D4F"/>
    <w:rPr>
      <w:rFonts w:ascii="Times New Roman" w:hAnsi="Times New Roman" w:cs="Times New Roman"/>
      <w:b/>
      <w:bCs/>
      <w:sz w:val="22"/>
      <w:szCs w:val="22"/>
    </w:rPr>
  </w:style>
  <w:style w:type="character" w:customStyle="1" w:styleId="60">
    <w:name w:val="Заглавие 6 Знак"/>
    <w:link w:val="6"/>
    <w:rsid w:val="003D6563"/>
    <w:rPr>
      <w:rFonts w:ascii="TimokU" w:hAnsi="TimokU"/>
      <w:sz w:val="24"/>
    </w:rPr>
  </w:style>
  <w:style w:type="paragraph" w:customStyle="1" w:styleId="CharCharCharCharCharChar4">
    <w:name w:val="Char Char Знак Знак Char Char Знак Знак Char Char"/>
    <w:basedOn w:val="a1"/>
    <w:rsid w:val="003D6563"/>
    <w:pPr>
      <w:tabs>
        <w:tab w:val="left" w:pos="709"/>
      </w:tabs>
    </w:pPr>
    <w:rPr>
      <w:rFonts w:ascii="Tahoma" w:hAnsi="Tahoma"/>
      <w:sz w:val="20"/>
      <w:szCs w:val="20"/>
      <w:lang w:val="pl-PL" w:eastAsia="pl-PL"/>
    </w:rPr>
  </w:style>
  <w:style w:type="paragraph" w:customStyle="1" w:styleId="CharCharCharCharCharChar10">
    <w:name w:val="Char Char Char Char Char Char1"/>
    <w:basedOn w:val="a1"/>
    <w:rsid w:val="003D6563"/>
    <w:pPr>
      <w:tabs>
        <w:tab w:val="left" w:pos="709"/>
      </w:tabs>
    </w:pPr>
    <w:rPr>
      <w:rFonts w:ascii="Tahoma" w:hAnsi="Tahoma"/>
      <w:lang w:val="pl-PL" w:eastAsia="pl-PL"/>
    </w:rPr>
  </w:style>
  <w:style w:type="character" w:customStyle="1" w:styleId="FontStyle16">
    <w:name w:val="Font Style16"/>
    <w:rsid w:val="003D6563"/>
    <w:rPr>
      <w:rFonts w:ascii="Times New Roman" w:hAnsi="Times New Roman" w:cs="Times New Roman"/>
      <w:b/>
      <w:bCs/>
      <w:sz w:val="20"/>
      <w:szCs w:val="20"/>
    </w:rPr>
  </w:style>
  <w:style w:type="paragraph" w:customStyle="1" w:styleId="Style4">
    <w:name w:val="Style4"/>
    <w:basedOn w:val="a1"/>
    <w:rsid w:val="003D6563"/>
    <w:pPr>
      <w:widowControl w:val="0"/>
      <w:autoSpaceDE w:val="0"/>
      <w:autoSpaceDN w:val="0"/>
      <w:adjustRightInd w:val="0"/>
    </w:pPr>
    <w:rPr>
      <w:lang w:eastAsia="bg-BG"/>
    </w:rPr>
  </w:style>
  <w:style w:type="paragraph" w:customStyle="1" w:styleId="Style8">
    <w:name w:val="Style8"/>
    <w:basedOn w:val="a1"/>
    <w:rsid w:val="003D6563"/>
    <w:pPr>
      <w:widowControl w:val="0"/>
      <w:autoSpaceDE w:val="0"/>
      <w:autoSpaceDN w:val="0"/>
      <w:adjustRightInd w:val="0"/>
    </w:pPr>
    <w:rPr>
      <w:lang w:eastAsia="bg-BG"/>
    </w:rPr>
  </w:style>
  <w:style w:type="paragraph" w:customStyle="1" w:styleId="Style11">
    <w:name w:val="Style11"/>
    <w:basedOn w:val="a1"/>
    <w:rsid w:val="003D6563"/>
    <w:pPr>
      <w:widowControl w:val="0"/>
      <w:autoSpaceDE w:val="0"/>
      <w:autoSpaceDN w:val="0"/>
      <w:adjustRightInd w:val="0"/>
    </w:pPr>
    <w:rPr>
      <w:lang w:eastAsia="bg-BG"/>
    </w:rPr>
  </w:style>
  <w:style w:type="character" w:customStyle="1" w:styleId="FontStyle15">
    <w:name w:val="Font Style15"/>
    <w:rsid w:val="003D6563"/>
    <w:rPr>
      <w:rFonts w:ascii="Times New Roman" w:hAnsi="Times New Roman" w:cs="Times New Roman"/>
      <w:sz w:val="20"/>
      <w:szCs w:val="20"/>
    </w:rPr>
  </w:style>
  <w:style w:type="paragraph" w:customStyle="1" w:styleId="Style9">
    <w:name w:val="Style9"/>
    <w:basedOn w:val="a1"/>
    <w:rsid w:val="003D6563"/>
    <w:pPr>
      <w:widowControl w:val="0"/>
      <w:autoSpaceDE w:val="0"/>
      <w:autoSpaceDN w:val="0"/>
      <w:adjustRightInd w:val="0"/>
    </w:pPr>
    <w:rPr>
      <w:lang w:eastAsia="bg-BG"/>
    </w:rPr>
  </w:style>
  <w:style w:type="paragraph" w:customStyle="1" w:styleId="Standard">
    <w:name w:val="Standard"/>
    <w:rsid w:val="003D6563"/>
    <w:pPr>
      <w:widowControl w:val="0"/>
      <w:suppressAutoHyphens/>
    </w:pPr>
    <w:rPr>
      <w:rFonts w:ascii="Arial" w:eastAsia="Times CY" w:hAnsi="Arial" w:cs="Arial"/>
      <w:lang w:val="en-GB" w:eastAsia="ar-SA"/>
    </w:rPr>
  </w:style>
  <w:style w:type="character" w:customStyle="1" w:styleId="aa">
    <w:name w:val="Основен текст с отстъп Знак"/>
    <w:link w:val="a9"/>
    <w:rsid w:val="003D6563"/>
    <w:rPr>
      <w:sz w:val="28"/>
      <w:szCs w:val="24"/>
      <w:lang w:eastAsia="en-US"/>
    </w:rPr>
  </w:style>
  <w:style w:type="character" w:customStyle="1" w:styleId="ac">
    <w:name w:val="Заглавие Знак"/>
    <w:link w:val="ab"/>
    <w:rsid w:val="003D6563"/>
    <w:rPr>
      <w:b/>
      <w:sz w:val="28"/>
      <w:lang w:eastAsia="en-US"/>
    </w:rPr>
  </w:style>
  <w:style w:type="paragraph" w:customStyle="1" w:styleId="aff7">
    <w:name w:val="Стил"/>
    <w:rsid w:val="003D6563"/>
    <w:pPr>
      <w:widowControl w:val="0"/>
      <w:autoSpaceDE w:val="0"/>
      <w:autoSpaceDN w:val="0"/>
      <w:adjustRightInd w:val="0"/>
      <w:ind w:left="140" w:right="140" w:firstLine="840"/>
      <w:jc w:val="both"/>
    </w:pPr>
    <w:rPr>
      <w:sz w:val="24"/>
      <w:szCs w:val="24"/>
    </w:rPr>
  </w:style>
  <w:style w:type="paragraph" w:customStyle="1" w:styleId="aff8">
    <w:name w:val="Îáèêí. ïàðàãðàô"/>
    <w:basedOn w:val="a1"/>
    <w:rsid w:val="003D6563"/>
    <w:pPr>
      <w:spacing w:before="120" w:line="360" w:lineRule="auto"/>
      <w:ind w:firstLine="720"/>
      <w:jc w:val="both"/>
    </w:pPr>
    <w:rPr>
      <w:szCs w:val="20"/>
    </w:rPr>
  </w:style>
  <w:style w:type="paragraph" w:customStyle="1" w:styleId="Heading2Arial">
    <w:name w:val="Heading 2 + Arial"/>
    <w:aliases w:val="Bold,Custom Color(RGB(109,110,112)),Justified,Line spacing..."/>
    <w:basedOn w:val="a1"/>
    <w:rsid w:val="003D6563"/>
    <w:pPr>
      <w:autoSpaceDE w:val="0"/>
      <w:autoSpaceDN w:val="0"/>
      <w:adjustRightInd w:val="0"/>
    </w:pPr>
    <w:rPr>
      <w:rFonts w:ascii="HelveticaNeue-Medium"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1"/>
    <w:rsid w:val="003D6563"/>
    <w:pPr>
      <w:tabs>
        <w:tab w:val="left" w:pos="709"/>
      </w:tabs>
    </w:pPr>
    <w:rPr>
      <w:rFonts w:ascii="Tahoma" w:hAnsi="Tahoma"/>
      <w:lang w:val="pl-PL" w:eastAsia="pl-PL"/>
    </w:rPr>
  </w:style>
  <w:style w:type="paragraph" w:customStyle="1" w:styleId="CharCharChar3">
    <w:name w:val="Знак Char Char Char"/>
    <w:basedOn w:val="a1"/>
    <w:rsid w:val="003D6563"/>
    <w:pPr>
      <w:tabs>
        <w:tab w:val="left" w:pos="709"/>
      </w:tabs>
    </w:pPr>
    <w:rPr>
      <w:rFonts w:ascii="Tahoma" w:hAnsi="Tahoma" w:cs="Tahoma"/>
      <w:lang w:val="pl-PL" w:eastAsia="pl-PL"/>
    </w:rPr>
  </w:style>
  <w:style w:type="paragraph" w:customStyle="1" w:styleId="ACLevel1">
    <w:name w:val="AC Level 1"/>
    <w:basedOn w:val="a1"/>
    <w:rsid w:val="003D6563"/>
    <w:pPr>
      <w:numPr>
        <w:numId w:val="2"/>
      </w:numPr>
      <w:spacing w:after="240"/>
      <w:jc w:val="both"/>
      <w:outlineLvl w:val="0"/>
    </w:pPr>
    <w:rPr>
      <w:lang w:val="en-IE"/>
    </w:rPr>
  </w:style>
  <w:style w:type="paragraph" w:customStyle="1" w:styleId="ACLevel2">
    <w:name w:val="AC Level 2"/>
    <w:basedOn w:val="a1"/>
    <w:rsid w:val="003D6563"/>
    <w:pPr>
      <w:numPr>
        <w:ilvl w:val="1"/>
        <w:numId w:val="2"/>
      </w:numPr>
      <w:spacing w:after="240"/>
      <w:jc w:val="both"/>
      <w:outlineLvl w:val="1"/>
    </w:pPr>
    <w:rPr>
      <w:lang w:val="en-IE"/>
    </w:rPr>
  </w:style>
  <w:style w:type="paragraph" w:customStyle="1" w:styleId="ACLevel3">
    <w:name w:val="AC Level 3"/>
    <w:basedOn w:val="a1"/>
    <w:rsid w:val="003D6563"/>
    <w:pPr>
      <w:numPr>
        <w:ilvl w:val="2"/>
        <w:numId w:val="2"/>
      </w:numPr>
      <w:spacing w:after="240"/>
      <w:jc w:val="both"/>
      <w:outlineLvl w:val="2"/>
    </w:pPr>
    <w:rPr>
      <w:lang w:val="en-IE"/>
    </w:rPr>
  </w:style>
  <w:style w:type="paragraph" w:customStyle="1" w:styleId="ACLevel4">
    <w:name w:val="AC Level 4"/>
    <w:basedOn w:val="a1"/>
    <w:rsid w:val="003D6563"/>
    <w:pPr>
      <w:numPr>
        <w:ilvl w:val="3"/>
        <w:numId w:val="2"/>
      </w:numPr>
      <w:spacing w:after="240"/>
      <w:jc w:val="both"/>
      <w:outlineLvl w:val="3"/>
    </w:pPr>
    <w:rPr>
      <w:lang w:val="en-IE"/>
    </w:rPr>
  </w:style>
  <w:style w:type="paragraph" w:customStyle="1" w:styleId="ACLevel5">
    <w:name w:val="AC Level 5"/>
    <w:basedOn w:val="a1"/>
    <w:rsid w:val="003D6563"/>
    <w:pPr>
      <w:numPr>
        <w:ilvl w:val="4"/>
        <w:numId w:val="2"/>
      </w:numPr>
      <w:spacing w:after="240"/>
      <w:jc w:val="both"/>
      <w:outlineLvl w:val="4"/>
    </w:pPr>
    <w:rPr>
      <w:lang w:val="en-IE"/>
    </w:rPr>
  </w:style>
  <w:style w:type="paragraph" w:customStyle="1" w:styleId="CharCharCharCharCharCharCharCharChar0">
    <w:name w:val="Char Char Char Знак Char Char Знак Char Char Char Char"/>
    <w:basedOn w:val="a1"/>
    <w:rsid w:val="003D6563"/>
    <w:pPr>
      <w:tabs>
        <w:tab w:val="left" w:pos="709"/>
      </w:tabs>
    </w:pPr>
    <w:rPr>
      <w:rFonts w:ascii="Tahoma" w:hAnsi="Tahoma"/>
      <w:lang w:val="pl-PL" w:eastAsia="pl-PL"/>
    </w:rPr>
  </w:style>
  <w:style w:type="paragraph" w:customStyle="1" w:styleId="clauseindent">
    <w:name w:val="clauseindent"/>
    <w:basedOn w:val="a1"/>
    <w:rsid w:val="003D6563"/>
    <w:pPr>
      <w:spacing w:after="240"/>
      <w:ind w:left="851"/>
      <w:jc w:val="both"/>
    </w:pPr>
    <w:rPr>
      <w:lang w:eastAsia="bg-BG"/>
    </w:rPr>
  </w:style>
  <w:style w:type="character" w:customStyle="1" w:styleId="ldef">
    <w:name w:val="ldef"/>
    <w:rsid w:val="003D6563"/>
  </w:style>
  <w:style w:type="character" w:customStyle="1" w:styleId="ldefbck">
    <w:name w:val="ldefbck"/>
    <w:rsid w:val="003D6563"/>
  </w:style>
  <w:style w:type="paragraph" w:customStyle="1" w:styleId="CharCharCharCharCharCharChar">
    <w:name w:val="Char Char Char Char Char Char Знак Char"/>
    <w:basedOn w:val="a1"/>
    <w:rsid w:val="003D6563"/>
    <w:pPr>
      <w:tabs>
        <w:tab w:val="left" w:pos="709"/>
      </w:tabs>
    </w:pPr>
    <w:rPr>
      <w:rFonts w:ascii="Tahoma" w:hAnsi="Tahoma" w:cs="Tahoma"/>
      <w:lang w:val="pl-PL" w:eastAsia="pl-PL"/>
    </w:rPr>
  </w:style>
  <w:style w:type="character" w:customStyle="1" w:styleId="CharChar3">
    <w:name w:val="Char Char"/>
    <w:semiHidden/>
    <w:rsid w:val="003D6563"/>
    <w:rPr>
      <w:lang w:val="en-US" w:eastAsia="bg-BG"/>
    </w:rPr>
  </w:style>
  <w:style w:type="paragraph" w:customStyle="1" w:styleId="14CharChar">
    <w:name w:val="Знак Знак14 Char Char Знак Знак"/>
    <w:basedOn w:val="a1"/>
    <w:rsid w:val="003D6563"/>
    <w:pPr>
      <w:tabs>
        <w:tab w:val="left" w:pos="709"/>
      </w:tabs>
    </w:pPr>
    <w:rPr>
      <w:rFonts w:ascii="Tahoma" w:hAnsi="Tahoma"/>
      <w:lang w:val="pl-PL" w:eastAsia="pl-PL"/>
    </w:rPr>
  </w:style>
  <w:style w:type="paragraph" w:styleId="aff9">
    <w:name w:val="List Paragraph"/>
    <w:basedOn w:val="a1"/>
    <w:uiPriority w:val="34"/>
    <w:qFormat/>
    <w:rsid w:val="004774E6"/>
    <w:pPr>
      <w:ind w:left="708"/>
    </w:pPr>
  </w:style>
  <w:style w:type="paragraph" w:customStyle="1" w:styleId="37">
    <w:name w:val="Списък на абзаци3"/>
    <w:basedOn w:val="a1"/>
    <w:uiPriority w:val="99"/>
    <w:rsid w:val="00E52EA2"/>
    <w:pPr>
      <w:suppressAutoHyphens/>
      <w:spacing w:line="288" w:lineRule="auto"/>
      <w:ind w:left="720"/>
    </w:pPr>
    <w:rPr>
      <w:rFonts w:eastAsia="SimSun"/>
      <w:i/>
      <w:iCs/>
      <w:sz w:val="20"/>
      <w:szCs w:val="20"/>
      <w:lang w:val="en-US" w:eastAsia="zh-CN"/>
    </w:rPr>
  </w:style>
  <w:style w:type="paragraph" w:customStyle="1" w:styleId="affa">
    <w:name w:val="ТЕКСТ"/>
    <w:basedOn w:val="a1"/>
    <w:link w:val="Char4"/>
    <w:qFormat/>
    <w:rsid w:val="00DC4B70"/>
    <w:pPr>
      <w:tabs>
        <w:tab w:val="num" w:pos="360"/>
      </w:tabs>
      <w:suppressAutoHyphens/>
      <w:spacing w:line="288" w:lineRule="auto"/>
      <w:ind w:firstLine="397"/>
      <w:jc w:val="both"/>
      <w:outlineLvl w:val="0"/>
    </w:pPr>
    <w:rPr>
      <w:rFonts w:ascii="Garamond" w:hAnsi="Garamond"/>
      <w:b/>
      <w:bCs/>
      <w:color w:val="000000"/>
      <w:spacing w:val="6"/>
      <w:sz w:val="28"/>
      <w:szCs w:val="28"/>
      <w:lang w:eastAsia="ar-SA"/>
    </w:rPr>
  </w:style>
  <w:style w:type="character" w:customStyle="1" w:styleId="Char4">
    <w:name w:val="ТЕКСТ Char"/>
    <w:link w:val="affa"/>
    <w:locked/>
    <w:rsid w:val="00DC4B70"/>
    <w:rPr>
      <w:rFonts w:ascii="Garamond" w:hAnsi="Garamond" w:cs="Garamond"/>
      <w:b/>
      <w:bCs/>
      <w:color w:val="000000"/>
      <w:spacing w:val="6"/>
      <w:sz w:val="28"/>
      <w:szCs w:val="28"/>
      <w:lang w:eastAsia="ar-SA"/>
    </w:rPr>
  </w:style>
  <w:style w:type="paragraph" w:customStyle="1" w:styleId="26">
    <w:name w:val="Списък на абзаци2"/>
    <w:aliases w:val="текст Върбица"/>
    <w:basedOn w:val="a1"/>
    <w:link w:val="ListParagraphChar"/>
    <w:uiPriority w:val="99"/>
    <w:rsid w:val="00DC4B70"/>
    <w:pPr>
      <w:spacing w:line="288" w:lineRule="auto"/>
      <w:ind w:left="720" w:hanging="144"/>
      <w:jc w:val="both"/>
    </w:pPr>
    <w:rPr>
      <w:rFonts w:ascii="TmsCyr" w:eastAsia="MS Mincho" w:hAnsi="TmsCyr"/>
      <w:b/>
      <w:bCs/>
      <w:sz w:val="28"/>
      <w:szCs w:val="28"/>
    </w:rPr>
  </w:style>
  <w:style w:type="character" w:customStyle="1" w:styleId="ListParagraphChar">
    <w:name w:val="List Paragraph Char"/>
    <w:aliases w:val="Гл точки Char,List Paragraph1 Char,текст Върбица Char"/>
    <w:link w:val="26"/>
    <w:uiPriority w:val="99"/>
    <w:locked/>
    <w:rsid w:val="00DC4B70"/>
    <w:rPr>
      <w:rFonts w:ascii="TmsCyr" w:eastAsia="MS Mincho" w:hAnsi="TmsCyr"/>
      <w:b/>
      <w:bCs/>
      <w:sz w:val="28"/>
      <w:szCs w:val="28"/>
      <w:lang w:eastAsia="en-US"/>
    </w:rPr>
  </w:style>
  <w:style w:type="paragraph" w:customStyle="1" w:styleId="a0">
    <w:name w:val="булет"/>
    <w:basedOn w:val="a1"/>
    <w:link w:val="Char5"/>
    <w:qFormat/>
    <w:rsid w:val="00DC4B70"/>
    <w:pPr>
      <w:numPr>
        <w:numId w:val="3"/>
      </w:numPr>
      <w:tabs>
        <w:tab w:val="left" w:pos="1985"/>
      </w:tabs>
      <w:spacing w:line="276" w:lineRule="auto"/>
      <w:ind w:firstLine="1123"/>
      <w:jc w:val="both"/>
    </w:pPr>
    <w:rPr>
      <w:rFonts w:ascii="Book Antiqua" w:eastAsia="MS Mincho" w:hAnsi="Book Antiqua"/>
      <w:b/>
      <w:bCs/>
      <w:i/>
      <w:iCs/>
      <w:noProof/>
    </w:rPr>
  </w:style>
  <w:style w:type="character" w:customStyle="1" w:styleId="Char5">
    <w:name w:val="булет Char"/>
    <w:link w:val="a0"/>
    <w:locked/>
    <w:rsid w:val="00DC4B70"/>
    <w:rPr>
      <w:rFonts w:ascii="Book Antiqua" w:eastAsia="MS Mincho" w:hAnsi="Book Antiqua"/>
      <w:b/>
      <w:bCs/>
      <w:i/>
      <w:iCs/>
      <w:noProof/>
      <w:sz w:val="24"/>
      <w:szCs w:val="24"/>
      <w:lang w:eastAsia="en-US"/>
    </w:rPr>
  </w:style>
  <w:style w:type="paragraph" w:customStyle="1" w:styleId="affb">
    <w:name w:val="таблица"/>
    <w:basedOn w:val="a1"/>
    <w:link w:val="Char6"/>
    <w:qFormat/>
    <w:rsid w:val="00DC4B70"/>
    <w:pPr>
      <w:tabs>
        <w:tab w:val="num" w:pos="360"/>
      </w:tabs>
      <w:suppressAutoHyphens/>
      <w:spacing w:line="276" w:lineRule="auto"/>
      <w:ind w:firstLine="397"/>
      <w:jc w:val="both"/>
      <w:outlineLvl w:val="0"/>
    </w:pPr>
    <w:rPr>
      <w:rFonts w:ascii="Book Antiqua" w:hAnsi="Book Antiqua"/>
      <w:i/>
      <w:iCs/>
      <w:color w:val="000000"/>
      <w:spacing w:val="6"/>
      <w:sz w:val="22"/>
      <w:szCs w:val="22"/>
      <w:lang w:eastAsia="ar-SA"/>
    </w:rPr>
  </w:style>
  <w:style w:type="character" w:customStyle="1" w:styleId="Char6">
    <w:name w:val="таблица Char"/>
    <w:link w:val="affb"/>
    <w:locked/>
    <w:rsid w:val="00DC4B70"/>
    <w:rPr>
      <w:rFonts w:ascii="Book Antiqua" w:hAnsi="Book Antiqua" w:cs="Book Antiqua"/>
      <w:i/>
      <w:iCs/>
      <w:color w:val="000000"/>
      <w:spacing w:val="6"/>
      <w:sz w:val="22"/>
      <w:szCs w:val="22"/>
      <w:lang w:eastAsia="ar-SA"/>
    </w:rPr>
  </w:style>
  <w:style w:type="character" w:customStyle="1" w:styleId="80">
    <w:name w:val="Заглавие 8 Знак"/>
    <w:link w:val="8"/>
    <w:rsid w:val="00427A0C"/>
    <w:rPr>
      <w:rFonts w:ascii="TmsCyr" w:hAnsi="TmsCyr"/>
      <w:b/>
      <w:i/>
      <w:iCs/>
      <w:sz w:val="24"/>
      <w:szCs w:val="24"/>
      <w:lang w:val="en-US" w:eastAsia="en-US"/>
    </w:rPr>
  </w:style>
  <w:style w:type="character" w:customStyle="1" w:styleId="90">
    <w:name w:val="Заглавие 9 Знак"/>
    <w:link w:val="9"/>
    <w:rsid w:val="00427A0C"/>
    <w:rPr>
      <w:rFonts w:ascii="Arial" w:hAnsi="Arial" w:cs="Arial"/>
      <w:b/>
      <w:sz w:val="22"/>
      <w:szCs w:val="22"/>
      <w:lang w:val="en-US" w:eastAsia="en-US"/>
    </w:rPr>
  </w:style>
  <w:style w:type="numbering" w:customStyle="1" w:styleId="16">
    <w:name w:val="Без списък1"/>
    <w:next w:val="a4"/>
    <w:uiPriority w:val="99"/>
    <w:semiHidden/>
    <w:unhideWhenUsed/>
    <w:rsid w:val="00427A0C"/>
  </w:style>
  <w:style w:type="character" w:customStyle="1" w:styleId="17">
    <w:name w:val="Заглавие на книга1"/>
    <w:aliases w:val="Book Title,Главни точки"/>
    <w:uiPriority w:val="33"/>
    <w:qFormat/>
    <w:rsid w:val="00427A0C"/>
    <w:rPr>
      <w:b/>
      <w:bCs/>
      <w:smallCaps/>
      <w:spacing w:val="5"/>
    </w:rPr>
  </w:style>
  <w:style w:type="character" w:customStyle="1" w:styleId="32">
    <w:name w:val="Заглавие 3 Знак"/>
    <w:aliases w:val="Heading 3 Char Знак,Булети-5 Знак"/>
    <w:link w:val="31"/>
    <w:rsid w:val="00427A0C"/>
    <w:rPr>
      <w:rFonts w:ascii="Arial" w:hAnsi="Arial" w:cs="Arial"/>
      <w:b/>
      <w:bCs/>
      <w:sz w:val="26"/>
      <w:szCs w:val="26"/>
      <w:lang w:eastAsia="en-US"/>
    </w:rPr>
  </w:style>
  <w:style w:type="character" w:customStyle="1" w:styleId="41">
    <w:name w:val="Заглавие 4 Знак"/>
    <w:link w:val="40"/>
    <w:rsid w:val="00427A0C"/>
    <w:rPr>
      <w:b/>
      <w:bCs/>
      <w:sz w:val="28"/>
      <w:szCs w:val="28"/>
      <w:lang w:eastAsia="en-US"/>
    </w:rPr>
  </w:style>
  <w:style w:type="character" w:customStyle="1" w:styleId="50">
    <w:name w:val="Заглавие 5 Знак"/>
    <w:link w:val="5"/>
    <w:rsid w:val="00427A0C"/>
    <w:rPr>
      <w:b/>
      <w:bCs/>
      <w:i/>
      <w:iCs/>
      <w:sz w:val="26"/>
      <w:szCs w:val="26"/>
      <w:lang w:eastAsia="en-US"/>
    </w:rPr>
  </w:style>
  <w:style w:type="character" w:styleId="affc">
    <w:name w:val="Emphasis"/>
    <w:qFormat/>
    <w:rsid w:val="00427A0C"/>
    <w:rPr>
      <w:i/>
      <w:iCs/>
    </w:rPr>
  </w:style>
  <w:style w:type="character" w:customStyle="1" w:styleId="70">
    <w:name w:val="Заглавие 7 Знак"/>
    <w:link w:val="7"/>
    <w:rsid w:val="00427A0C"/>
    <w:rPr>
      <w:sz w:val="24"/>
      <w:szCs w:val="24"/>
      <w:lang w:eastAsia="en-US"/>
    </w:rPr>
  </w:style>
  <w:style w:type="paragraph" w:styleId="affd">
    <w:name w:val="caption"/>
    <w:basedOn w:val="a1"/>
    <w:next w:val="a1"/>
    <w:qFormat/>
    <w:rsid w:val="00427A0C"/>
    <w:pPr>
      <w:spacing w:before="120" w:after="120"/>
    </w:pPr>
    <w:rPr>
      <w:rFonts w:ascii="TmsCyr" w:hAnsi="TmsCyr"/>
      <w:b/>
      <w:bCs/>
      <w:sz w:val="20"/>
      <w:szCs w:val="20"/>
      <w:lang w:val="et-EE"/>
    </w:rPr>
  </w:style>
  <w:style w:type="paragraph" w:customStyle="1" w:styleId="18">
    <w:name w:val="Без разредка1"/>
    <w:aliases w:val="No Spacing,Булети-2"/>
    <w:basedOn w:val="a1"/>
    <w:qFormat/>
    <w:rsid w:val="00427A0C"/>
    <w:pPr>
      <w:spacing w:line="288" w:lineRule="auto"/>
      <w:ind w:firstLine="720"/>
      <w:contextualSpacing/>
      <w:mirrorIndents/>
      <w:jc w:val="both"/>
    </w:pPr>
    <w:rPr>
      <w:rFonts w:ascii="TmsCyr" w:eastAsia="MS Mincho" w:hAnsi="TmsCyr"/>
      <w:b/>
      <w:i/>
      <w:sz w:val="28"/>
      <w:szCs w:val="22"/>
      <w:u w:val="single"/>
    </w:rPr>
  </w:style>
  <w:style w:type="paragraph" w:styleId="affe">
    <w:name w:val="Intense Quote"/>
    <w:basedOn w:val="a1"/>
    <w:next w:val="a1"/>
    <w:link w:val="afff"/>
    <w:uiPriority w:val="30"/>
    <w:qFormat/>
    <w:rsid w:val="00427A0C"/>
    <w:pPr>
      <w:pBdr>
        <w:bottom w:val="single" w:sz="4" w:space="4" w:color="4F81BD"/>
      </w:pBdr>
      <w:spacing w:before="200" w:after="280" w:line="288" w:lineRule="auto"/>
      <w:ind w:left="936" w:right="936" w:firstLine="1440"/>
      <w:jc w:val="both"/>
    </w:pPr>
    <w:rPr>
      <w:rFonts w:ascii="TmsCyr" w:eastAsia="MS Mincho" w:hAnsi="TmsCyr"/>
      <w:b/>
      <w:bCs/>
      <w:i/>
      <w:iCs/>
      <w:color w:val="4F81BD"/>
      <w:sz w:val="26"/>
      <w:szCs w:val="22"/>
      <w:lang w:val="en-US"/>
    </w:rPr>
  </w:style>
  <w:style w:type="character" w:customStyle="1" w:styleId="afff">
    <w:name w:val="Интензивно цитиране Знак"/>
    <w:link w:val="affe"/>
    <w:uiPriority w:val="30"/>
    <w:rsid w:val="00427A0C"/>
    <w:rPr>
      <w:rFonts w:ascii="TmsCyr" w:eastAsia="MS Mincho" w:hAnsi="TmsCyr"/>
      <w:b/>
      <w:bCs/>
      <w:i/>
      <w:iCs/>
      <w:color w:val="4F81BD"/>
      <w:sz w:val="26"/>
      <w:szCs w:val="22"/>
      <w:lang w:val="en-US" w:eastAsia="en-US"/>
    </w:rPr>
  </w:style>
  <w:style w:type="character" w:styleId="afff0">
    <w:name w:val="Intense Emphasis"/>
    <w:uiPriority w:val="21"/>
    <w:qFormat/>
    <w:rsid w:val="00427A0C"/>
    <w:rPr>
      <w:b/>
      <w:bCs/>
      <w:i/>
      <w:iCs/>
      <w:color w:val="4F81BD"/>
    </w:rPr>
  </w:style>
  <w:style w:type="paragraph" w:customStyle="1" w:styleId="19">
    <w:name w:val="1."/>
    <w:basedOn w:val="aff5"/>
    <w:link w:val="1Char"/>
    <w:qFormat/>
    <w:rsid w:val="00427A0C"/>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427A0C"/>
    <w:pPr>
      <w:numPr>
        <w:numId w:val="5"/>
      </w:numPr>
      <w:tabs>
        <w:tab w:val="left" w:pos="480"/>
        <w:tab w:val="left" w:pos="960"/>
        <w:tab w:val="left" w:pos="1200"/>
      </w:tabs>
      <w:suppressAutoHyphens/>
      <w:spacing w:line="288" w:lineRule="auto"/>
      <w:contextualSpacing/>
      <w:mirrorIndents/>
      <w:jc w:val="both"/>
      <w:textboxTightWrap w:val="allLines"/>
    </w:pPr>
    <w:rPr>
      <w:rFonts w:ascii="TmsCyr" w:hAnsi="TmsCyr"/>
      <w:b/>
      <w:sz w:val="26"/>
      <w:lang w:val="en-US" w:eastAsia="ar-SA"/>
    </w:rPr>
  </w:style>
  <w:style w:type="character" w:customStyle="1" w:styleId="-1Char">
    <w:name w:val="Булети-1 Char"/>
    <w:link w:val="-1"/>
    <w:rsid w:val="00427A0C"/>
    <w:rPr>
      <w:rFonts w:ascii="TmsCyr" w:hAnsi="TmsCyr"/>
      <w:b/>
      <w:sz w:val="26"/>
      <w:szCs w:val="24"/>
      <w:lang w:val="en-US" w:eastAsia="ar-SA"/>
    </w:rPr>
  </w:style>
  <w:style w:type="table" w:styleId="3-3">
    <w:name w:val="Medium Grid 3 Accent 3"/>
    <w:basedOn w:val="a3"/>
    <w:uiPriority w:val="69"/>
    <w:rsid w:val="00427A0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427A0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427A0C"/>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427A0C"/>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a3"/>
    <w:uiPriority w:val="61"/>
    <w:rsid w:val="00427A0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6">
    <w:name w:val="Light Shading Accent 6"/>
    <w:basedOn w:val="a3"/>
    <w:uiPriority w:val="60"/>
    <w:rsid w:val="00427A0C"/>
    <w:rPr>
      <w:rFonts w:ascii="Calibri" w:eastAsia="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427A0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427A0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c"/>
    <w:uiPriority w:val="59"/>
    <w:rsid w:val="00427A0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5"/>
    <w:link w:val="1Char0"/>
    <w:qFormat/>
    <w:rsid w:val="00427A0C"/>
    <w:pPr>
      <w:numPr>
        <w:numId w:val="4"/>
      </w:numPr>
    </w:pPr>
    <w:rPr>
      <w:rFonts w:ascii="Verdana" w:hAnsi="Verdana"/>
      <w:sz w:val="21"/>
      <w:szCs w:val="26"/>
      <w:lang w:val="en-US"/>
    </w:rPr>
  </w:style>
  <w:style w:type="character" w:customStyle="1" w:styleId="1Char0">
    <w:name w:val="Булети 1 Char"/>
    <w:link w:val="1"/>
    <w:rsid w:val="00427A0C"/>
    <w:rPr>
      <w:rFonts w:ascii="Verdana" w:hAnsi="Verdana"/>
      <w:bCs/>
      <w:iCs/>
      <w:color w:val="000000"/>
      <w:sz w:val="21"/>
      <w:szCs w:val="26"/>
      <w:lang w:val="en-US" w:eastAsia="ar-SA"/>
    </w:rPr>
  </w:style>
  <w:style w:type="paragraph" w:customStyle="1" w:styleId="110">
    <w:name w:val="1.1."/>
    <w:basedOn w:val="19"/>
    <w:link w:val="11Char"/>
    <w:qFormat/>
    <w:rsid w:val="00427A0C"/>
    <w:pPr>
      <w:ind w:firstLine="794"/>
    </w:pPr>
    <w:rPr>
      <w:rFonts w:ascii="Verdana" w:hAnsi="Verdana"/>
      <w:noProof/>
      <w:sz w:val="22"/>
      <w:lang w:val="en-US"/>
    </w:rPr>
  </w:style>
  <w:style w:type="character" w:customStyle="1" w:styleId="11Char">
    <w:name w:val="1.1. Char"/>
    <w:link w:val="110"/>
    <w:rsid w:val="00427A0C"/>
    <w:rPr>
      <w:rFonts w:ascii="Verdana" w:eastAsia="Calibri" w:hAnsi="Verdana"/>
      <w:b/>
      <w:i/>
      <w:noProof/>
      <w:sz w:val="22"/>
      <w:szCs w:val="26"/>
      <w:lang w:val="en-US" w:eastAsia="en-US"/>
    </w:rPr>
  </w:style>
  <w:style w:type="character" w:customStyle="1" w:styleId="afff1">
    <w:name w:val="Основен текст_"/>
    <w:link w:val="1b"/>
    <w:uiPriority w:val="99"/>
    <w:locked/>
    <w:rsid w:val="00427A0C"/>
    <w:rPr>
      <w:rFonts w:ascii="Batang" w:eastAsia="Batang" w:cs="Batang"/>
      <w:sz w:val="21"/>
      <w:szCs w:val="21"/>
      <w:shd w:val="clear" w:color="auto" w:fill="FFFFFF"/>
    </w:rPr>
  </w:style>
  <w:style w:type="paragraph" w:customStyle="1" w:styleId="1b">
    <w:name w:val="Основен текст1"/>
    <w:basedOn w:val="a1"/>
    <w:link w:val="afff1"/>
    <w:uiPriority w:val="99"/>
    <w:rsid w:val="00427A0C"/>
    <w:pPr>
      <w:shd w:val="clear" w:color="auto" w:fill="FFFFFF"/>
      <w:spacing w:after="1200" w:line="162" w:lineRule="exact"/>
      <w:ind w:hanging="400"/>
      <w:jc w:val="right"/>
    </w:pPr>
    <w:rPr>
      <w:rFonts w:ascii="Batang" w:eastAsia="Batang"/>
      <w:sz w:val="21"/>
      <w:szCs w:val="21"/>
    </w:rPr>
  </w:style>
  <w:style w:type="character" w:customStyle="1" w:styleId="af2">
    <w:name w:val="Изнесен текст Знак"/>
    <w:link w:val="af1"/>
    <w:uiPriority w:val="99"/>
    <w:semiHidden/>
    <w:rsid w:val="00427A0C"/>
    <w:rPr>
      <w:rFonts w:ascii="Tahoma" w:hAnsi="Tahoma" w:cs="Tahoma"/>
      <w:sz w:val="16"/>
      <w:szCs w:val="16"/>
      <w:lang w:eastAsia="en-US"/>
    </w:rPr>
  </w:style>
  <w:style w:type="character" w:customStyle="1" w:styleId="1Char">
    <w:name w:val="1. Char"/>
    <w:link w:val="19"/>
    <w:rsid w:val="00427A0C"/>
    <w:rPr>
      <w:rFonts w:ascii="TmsCyr" w:eastAsia="Calibri" w:hAnsi="TmsCyr"/>
      <w:b/>
      <w:i/>
      <w:sz w:val="28"/>
      <w:szCs w:val="26"/>
      <w:lang w:eastAsia="en-US"/>
    </w:rPr>
  </w:style>
  <w:style w:type="paragraph" w:customStyle="1" w:styleId="CharChar1CharCharCharCharCharCharCharCharCharCharChar">
    <w:name w:val="Char Char1 Знак Знак Char Char Char Char Char Char Char Char Char Char Char"/>
    <w:basedOn w:val="a1"/>
    <w:rsid w:val="008C5C06"/>
    <w:pPr>
      <w:tabs>
        <w:tab w:val="left" w:pos="709"/>
      </w:tabs>
    </w:pPr>
    <w:rPr>
      <w:rFonts w:ascii="Tahoma" w:hAnsi="Tahoma"/>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C05392"/>
    <w:pPr>
      <w:tabs>
        <w:tab w:val="left" w:pos="709"/>
      </w:tabs>
    </w:pPr>
    <w:rPr>
      <w:rFonts w:ascii="Tahoma" w:hAnsi="Tahoma"/>
      <w:lang w:val="pl-PL" w:eastAsia="pl-PL"/>
    </w:rPr>
  </w:style>
  <w:style w:type="paragraph" w:customStyle="1" w:styleId="CharCharCharCharChar">
    <w:name w:val="Знак Char Char Знак Char Char Char"/>
    <w:basedOn w:val="a1"/>
    <w:rsid w:val="005838E7"/>
    <w:pPr>
      <w:tabs>
        <w:tab w:val="left" w:pos="709"/>
      </w:tabs>
      <w:suppressAutoHyphens/>
    </w:pPr>
    <w:rPr>
      <w:rFonts w:ascii="Tahoma" w:hAnsi="Tahoma"/>
      <w:lang w:val="pl-PL" w:eastAsia="pl-PL"/>
    </w:rPr>
  </w:style>
  <w:style w:type="character" w:customStyle="1" w:styleId="timark">
    <w:name w:val="timark"/>
    <w:basedOn w:val="a2"/>
    <w:rsid w:val="009B0E11"/>
  </w:style>
  <w:style w:type="character" w:styleId="afff2">
    <w:name w:val="Subtle Emphasis"/>
    <w:qFormat/>
    <w:rsid w:val="00DB143D"/>
    <w:rPr>
      <w:i/>
      <w:iCs/>
      <w:color w:val="808080"/>
    </w:rPr>
  </w:style>
  <w:style w:type="paragraph" w:customStyle="1" w:styleId="NoSpacing1">
    <w:name w:val="No Spacing1"/>
    <w:uiPriority w:val="1"/>
    <w:qFormat/>
    <w:rsid w:val="00651347"/>
    <w:rPr>
      <w:rFonts w:ascii="Calibri" w:eastAsia="Calibri" w:hAnsi="Calibri"/>
      <w:sz w:val="22"/>
      <w:szCs w:val="22"/>
      <w:lang w:eastAsia="en-US"/>
    </w:rPr>
  </w:style>
  <w:style w:type="paragraph" w:customStyle="1" w:styleId="TableParagraph">
    <w:name w:val="Table Paragraph"/>
    <w:basedOn w:val="a1"/>
    <w:uiPriority w:val="1"/>
    <w:qFormat/>
    <w:rsid w:val="00E4501A"/>
    <w:pPr>
      <w:widowControl w:val="0"/>
      <w:autoSpaceDE w:val="0"/>
      <w:autoSpaceDN w:val="0"/>
      <w:adjustRightInd w:val="0"/>
    </w:pPr>
    <w:rPr>
      <w:lang w:eastAsia="bg-BG"/>
    </w:rPr>
  </w:style>
  <w:style w:type="character" w:customStyle="1" w:styleId="a6">
    <w:name w:val="Основен текст Знак"/>
    <w:aliases w:val="block style Знак"/>
    <w:link w:val="a5"/>
    <w:rsid w:val="00DF744B"/>
    <w:rPr>
      <w:b/>
      <w:bCs/>
      <w:sz w:val="36"/>
      <w:szCs w:val="24"/>
      <w:lang w:eastAsia="en-US"/>
    </w:rPr>
  </w:style>
  <w:style w:type="paragraph" w:customStyle="1" w:styleId="afff3">
    <w:name w:val="Знак Знак Знак"/>
    <w:basedOn w:val="a1"/>
    <w:rsid w:val="005B1580"/>
    <w:pPr>
      <w:tabs>
        <w:tab w:val="left" w:pos="709"/>
      </w:tabs>
    </w:pPr>
    <w:rPr>
      <w:rFonts w:ascii="Tahoma" w:hAnsi="Tahoma"/>
      <w:lang w:val="pl-PL" w:eastAsia="pl-PL"/>
    </w:rPr>
  </w:style>
  <w:style w:type="character" w:customStyle="1" w:styleId="Bodytext5">
    <w:name w:val="Body text (5)_"/>
    <w:link w:val="Bodytext50"/>
    <w:locked/>
    <w:rsid w:val="002F00CD"/>
    <w:rPr>
      <w:sz w:val="21"/>
      <w:szCs w:val="21"/>
      <w:shd w:val="clear" w:color="auto" w:fill="FFFFFF"/>
    </w:rPr>
  </w:style>
  <w:style w:type="paragraph" w:customStyle="1" w:styleId="Bodytext50">
    <w:name w:val="Body text (5)"/>
    <w:basedOn w:val="a1"/>
    <w:link w:val="Bodytext5"/>
    <w:rsid w:val="002F00CD"/>
    <w:pPr>
      <w:shd w:val="clear" w:color="auto" w:fill="FFFFFF"/>
      <w:spacing w:line="413" w:lineRule="exact"/>
      <w:ind w:firstLine="700"/>
      <w:jc w:val="both"/>
    </w:pPr>
    <w:rPr>
      <w:sz w:val="21"/>
      <w:szCs w:val="21"/>
    </w:rPr>
  </w:style>
  <w:style w:type="character" w:customStyle="1" w:styleId="Bodytext4">
    <w:name w:val="Body text (4)_"/>
    <w:link w:val="Bodytext40"/>
    <w:locked/>
    <w:rsid w:val="002F00CD"/>
    <w:rPr>
      <w:sz w:val="21"/>
      <w:szCs w:val="21"/>
      <w:shd w:val="clear" w:color="auto" w:fill="FFFFFF"/>
    </w:rPr>
  </w:style>
  <w:style w:type="paragraph" w:customStyle="1" w:styleId="Bodytext40">
    <w:name w:val="Body text (4)"/>
    <w:basedOn w:val="a1"/>
    <w:link w:val="Bodytext4"/>
    <w:rsid w:val="002F00CD"/>
    <w:pPr>
      <w:shd w:val="clear" w:color="auto" w:fill="FFFFFF"/>
      <w:spacing w:line="259" w:lineRule="exact"/>
    </w:pPr>
    <w:rPr>
      <w:sz w:val="21"/>
      <w:szCs w:val="21"/>
    </w:rPr>
  </w:style>
  <w:style w:type="character" w:customStyle="1" w:styleId="samedocreference">
    <w:name w:val="samedocreference"/>
    <w:rsid w:val="005A4C33"/>
  </w:style>
  <w:style w:type="paragraph" w:customStyle="1" w:styleId="buttons">
    <w:name w:val="buttons"/>
    <w:basedOn w:val="a1"/>
    <w:rsid w:val="005A4C33"/>
    <w:pPr>
      <w:spacing w:before="100" w:beforeAutospacing="1" w:after="100" w:afterAutospacing="1"/>
    </w:pPr>
    <w:rPr>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147BE7"/>
    <w:pPr>
      <w:tabs>
        <w:tab w:val="left" w:pos="709"/>
      </w:tabs>
    </w:pPr>
    <w:rPr>
      <w:rFonts w:ascii="Tahoma" w:hAnsi="Tahoma"/>
      <w:lang w:val="pl-PL" w:eastAsia="pl-PL"/>
    </w:rPr>
  </w:style>
  <w:style w:type="character" w:customStyle="1" w:styleId="newdocreference">
    <w:name w:val="newdocreference"/>
    <w:rsid w:val="000425CE"/>
  </w:style>
  <w:style w:type="paragraph" w:styleId="afff4">
    <w:name w:val="List"/>
    <w:basedOn w:val="a1"/>
    <w:rsid w:val="004F3E91"/>
    <w:pPr>
      <w:ind w:left="283" w:hanging="283"/>
      <w:contextualSpacing/>
    </w:pPr>
  </w:style>
  <w:style w:type="paragraph" w:styleId="27">
    <w:name w:val="List 2"/>
    <w:basedOn w:val="a1"/>
    <w:rsid w:val="004F3E91"/>
    <w:pPr>
      <w:ind w:left="566" w:hanging="283"/>
      <w:contextualSpacing/>
    </w:pPr>
  </w:style>
  <w:style w:type="paragraph" w:styleId="38">
    <w:name w:val="List 3"/>
    <w:basedOn w:val="a1"/>
    <w:rsid w:val="004F3E91"/>
    <w:pPr>
      <w:ind w:left="849" w:hanging="283"/>
      <w:contextualSpacing/>
    </w:pPr>
  </w:style>
  <w:style w:type="paragraph" w:styleId="42">
    <w:name w:val="List 4"/>
    <w:basedOn w:val="a1"/>
    <w:rsid w:val="004F3E91"/>
    <w:pPr>
      <w:ind w:left="1132" w:hanging="283"/>
      <w:contextualSpacing/>
    </w:pPr>
  </w:style>
  <w:style w:type="paragraph" w:styleId="52">
    <w:name w:val="List 5"/>
    <w:basedOn w:val="a1"/>
    <w:rsid w:val="004F3E91"/>
    <w:pPr>
      <w:ind w:left="1415" w:hanging="283"/>
      <w:contextualSpacing/>
    </w:pPr>
  </w:style>
  <w:style w:type="paragraph" w:styleId="a">
    <w:name w:val="List Bullet"/>
    <w:basedOn w:val="a1"/>
    <w:rsid w:val="004F3E91"/>
    <w:pPr>
      <w:numPr>
        <w:numId w:val="6"/>
      </w:numPr>
      <w:contextualSpacing/>
    </w:pPr>
  </w:style>
  <w:style w:type="paragraph" w:styleId="2">
    <w:name w:val="List Bullet 2"/>
    <w:basedOn w:val="a1"/>
    <w:rsid w:val="004F3E91"/>
    <w:pPr>
      <w:numPr>
        <w:numId w:val="7"/>
      </w:numPr>
      <w:contextualSpacing/>
    </w:pPr>
  </w:style>
  <w:style w:type="paragraph" w:styleId="3">
    <w:name w:val="List Bullet 3"/>
    <w:basedOn w:val="a1"/>
    <w:rsid w:val="004F3E91"/>
    <w:pPr>
      <w:numPr>
        <w:numId w:val="8"/>
      </w:numPr>
      <w:contextualSpacing/>
    </w:pPr>
  </w:style>
  <w:style w:type="paragraph" w:styleId="4">
    <w:name w:val="List Bullet 4"/>
    <w:basedOn w:val="a1"/>
    <w:rsid w:val="004F3E91"/>
    <w:pPr>
      <w:numPr>
        <w:numId w:val="9"/>
      </w:numPr>
      <w:contextualSpacing/>
    </w:pPr>
  </w:style>
  <w:style w:type="paragraph" w:styleId="afff5">
    <w:name w:val="List Continue"/>
    <w:basedOn w:val="a1"/>
    <w:rsid w:val="004F3E91"/>
    <w:pPr>
      <w:spacing w:after="120"/>
      <w:ind w:left="283"/>
      <w:contextualSpacing/>
    </w:pPr>
  </w:style>
  <w:style w:type="paragraph" w:styleId="28">
    <w:name w:val="List Continue 2"/>
    <w:basedOn w:val="a1"/>
    <w:rsid w:val="004F3E91"/>
    <w:pPr>
      <w:spacing w:after="120"/>
      <w:ind w:left="566"/>
      <w:contextualSpacing/>
    </w:pPr>
  </w:style>
  <w:style w:type="paragraph" w:styleId="afff6">
    <w:name w:val="Body Text First Indent"/>
    <w:basedOn w:val="a5"/>
    <w:link w:val="afff7"/>
    <w:rsid w:val="004F3E91"/>
    <w:pPr>
      <w:spacing w:after="120"/>
      <w:ind w:firstLine="210"/>
      <w:jc w:val="left"/>
    </w:pPr>
    <w:rPr>
      <w:b w:val="0"/>
      <w:bCs w:val="0"/>
      <w:sz w:val="24"/>
    </w:rPr>
  </w:style>
  <w:style w:type="character" w:customStyle="1" w:styleId="afff7">
    <w:name w:val="Основен текст отстъп първи ред Знак"/>
    <w:link w:val="afff6"/>
    <w:rsid w:val="004F3E91"/>
    <w:rPr>
      <w:b w:val="0"/>
      <w:bCs w:val="0"/>
      <w:sz w:val="24"/>
      <w:szCs w:val="24"/>
      <w:lang w:eastAsia="en-US"/>
    </w:rPr>
  </w:style>
  <w:style w:type="paragraph" w:styleId="29">
    <w:name w:val="Body Text First Indent 2"/>
    <w:basedOn w:val="a9"/>
    <w:link w:val="2a"/>
    <w:rsid w:val="004F3E91"/>
    <w:pPr>
      <w:spacing w:after="120"/>
      <w:ind w:left="283" w:firstLine="210"/>
      <w:jc w:val="left"/>
    </w:pPr>
    <w:rPr>
      <w:sz w:val="24"/>
    </w:rPr>
  </w:style>
  <w:style w:type="character" w:customStyle="1" w:styleId="2a">
    <w:name w:val="Основен текст отстъп първи ред 2 Знак"/>
    <w:link w:val="29"/>
    <w:rsid w:val="004F3E91"/>
    <w:rPr>
      <w:sz w:val="24"/>
      <w:szCs w:val="24"/>
      <w:lang w:eastAsia="en-US"/>
    </w:rPr>
  </w:style>
  <w:style w:type="character" w:customStyle="1" w:styleId="FontStyle35">
    <w:name w:val="Font Style35"/>
    <w:uiPriority w:val="99"/>
    <w:rsid w:val="008A74EF"/>
    <w:rPr>
      <w:rFonts w:ascii="Times New Roman" w:hAnsi="Times New Roman" w:cs="Times New Roman"/>
      <w:sz w:val="22"/>
      <w:szCs w:val="22"/>
    </w:rPr>
  </w:style>
  <w:style w:type="character" w:customStyle="1" w:styleId="FontStyle37">
    <w:name w:val="Font Style37"/>
    <w:uiPriority w:val="99"/>
    <w:rsid w:val="008A74EF"/>
    <w:rPr>
      <w:rFonts w:ascii="Times New Roman" w:hAnsi="Times New Roman" w:cs="Times New Roman"/>
      <w:b/>
      <w:bCs/>
      <w:i/>
      <w:iCs/>
      <w:sz w:val="22"/>
      <w:szCs w:val="22"/>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1"/>
    <w:rsid w:val="00DA47B3"/>
    <w:pPr>
      <w:tabs>
        <w:tab w:val="left" w:pos="709"/>
      </w:tabs>
    </w:pPr>
    <w:rPr>
      <w:rFonts w:ascii="Tahoma" w:hAnsi="Tahoma"/>
      <w:lang w:val="pl-PL" w:eastAsia="pl-PL"/>
    </w:rPr>
  </w:style>
  <w:style w:type="paragraph" w:customStyle="1" w:styleId="2b">
    <w:name w:val="Основен текст2"/>
    <w:basedOn w:val="a1"/>
    <w:rsid w:val="00DA47B3"/>
    <w:pPr>
      <w:widowControl w:val="0"/>
      <w:shd w:val="clear" w:color="auto" w:fill="FFFFFF"/>
      <w:spacing w:before="300" w:line="413" w:lineRule="exact"/>
      <w:jc w:val="both"/>
    </w:pPr>
    <w:rPr>
      <w:spacing w:val="-3"/>
      <w:sz w:val="23"/>
      <w:szCs w:val="23"/>
      <w:lang w:eastAsia="bg-BG"/>
    </w:rPr>
  </w:style>
  <w:style w:type="character" w:customStyle="1" w:styleId="afff8">
    <w:name w:val="Основен текст + Удебелен"/>
    <w:rsid w:val="00DA47B3"/>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paragraph" w:customStyle="1" w:styleId="Char7">
    <w:name w:val="Char"/>
    <w:basedOn w:val="a1"/>
    <w:link w:val="CharChar60"/>
    <w:rsid w:val="00DC1F09"/>
    <w:pPr>
      <w:tabs>
        <w:tab w:val="left" w:pos="709"/>
      </w:tabs>
    </w:pPr>
    <w:rPr>
      <w:rFonts w:ascii="Tahoma" w:hAnsi="Tahoma"/>
      <w:lang w:val="pl-PL" w:eastAsia="pl-PL"/>
    </w:rPr>
  </w:style>
  <w:style w:type="character" w:customStyle="1" w:styleId="CharChar60">
    <w:name w:val="Char Char6"/>
    <w:link w:val="Char7"/>
    <w:rsid w:val="00DC1F09"/>
    <w:rPr>
      <w:rFonts w:ascii="Tahoma" w:hAnsi="Tahoma"/>
      <w:sz w:val="24"/>
      <w:szCs w:val="24"/>
      <w:lang w:val="pl-PL" w:eastAsia="pl-PL"/>
    </w:rPr>
  </w:style>
  <w:style w:type="paragraph" w:customStyle="1" w:styleId="Char1CharCharChar0">
    <w:name w:val="Char1 Char Char Char"/>
    <w:basedOn w:val="a1"/>
    <w:rsid w:val="00DC1F09"/>
    <w:pPr>
      <w:tabs>
        <w:tab w:val="left" w:pos="709"/>
      </w:tabs>
    </w:pPr>
    <w:rPr>
      <w:rFonts w:ascii="Tahoma" w:hAnsi="Tahoma"/>
      <w:lang w:val="pl-PL" w:eastAsia="pl-PL"/>
    </w:rPr>
  </w:style>
  <w:style w:type="paragraph" w:customStyle="1" w:styleId="1c">
    <w:name w:val="Знак Знак1"/>
    <w:basedOn w:val="a1"/>
    <w:rsid w:val="00DC1F09"/>
    <w:pPr>
      <w:tabs>
        <w:tab w:val="left" w:pos="709"/>
      </w:tabs>
    </w:pPr>
    <w:rPr>
      <w:rFonts w:ascii="Tahoma" w:hAnsi="Tahoma"/>
      <w:lang w:val="pl-PL" w:eastAsia="pl-PL"/>
    </w:rPr>
  </w:style>
  <w:style w:type="paragraph" w:customStyle="1" w:styleId="Char20">
    <w:name w:val="Char2"/>
    <w:basedOn w:val="a1"/>
    <w:rsid w:val="00DC1F09"/>
    <w:pPr>
      <w:tabs>
        <w:tab w:val="left" w:pos="709"/>
      </w:tabs>
    </w:pPr>
    <w:rPr>
      <w:rFonts w:ascii="Tahoma" w:hAnsi="Tahoma"/>
      <w:lang w:val="pl-PL" w:eastAsia="pl-PL"/>
    </w:rPr>
  </w:style>
  <w:style w:type="character" w:customStyle="1" w:styleId="CharChar10">
    <w:name w:val="Char Char1"/>
    <w:rsid w:val="00DC1F09"/>
    <w:rPr>
      <w:sz w:val="16"/>
      <w:szCs w:val="16"/>
      <w:lang w:val="bg-BG" w:eastAsia="en-US" w:bidi="ar-SA"/>
    </w:rPr>
  </w:style>
  <w:style w:type="paragraph" w:customStyle="1" w:styleId="CharCharCharChar1">
    <w:name w:val="Знак Char Char Знак Char Char Знак"/>
    <w:basedOn w:val="a1"/>
    <w:rsid w:val="00DC1F09"/>
    <w:pPr>
      <w:tabs>
        <w:tab w:val="left" w:pos="709"/>
      </w:tabs>
    </w:pPr>
    <w:rPr>
      <w:rFonts w:ascii="Tahoma" w:hAnsi="Tahoma"/>
      <w:lang w:val="pl-PL" w:eastAsia="pl-PL"/>
    </w:rPr>
  </w:style>
  <w:style w:type="paragraph" w:customStyle="1" w:styleId="CharCharChar10">
    <w:name w:val="Char Char Char1"/>
    <w:basedOn w:val="a1"/>
    <w:rsid w:val="00DC1F09"/>
    <w:pPr>
      <w:tabs>
        <w:tab w:val="left" w:pos="709"/>
      </w:tabs>
    </w:pPr>
    <w:rPr>
      <w:rFonts w:ascii="Tahoma" w:hAnsi="Tahoma"/>
      <w:lang w:val="pl-PL" w:eastAsia="pl-PL"/>
    </w:rPr>
  </w:style>
  <w:style w:type="paragraph" w:customStyle="1" w:styleId="CharCharCharCharCharChar5">
    <w:name w:val="Char Char Char Char Char Char"/>
    <w:basedOn w:val="a1"/>
    <w:rsid w:val="00DC1F09"/>
    <w:pPr>
      <w:tabs>
        <w:tab w:val="left" w:pos="709"/>
      </w:tabs>
    </w:pPr>
    <w:rPr>
      <w:rFonts w:ascii="Tahoma" w:hAnsi="Tahoma"/>
      <w:lang w:val="pl-PL" w:eastAsia="pl-PL"/>
    </w:rPr>
  </w:style>
  <w:style w:type="paragraph" w:customStyle="1" w:styleId="CharCharChar1CharCharCharCharCharChar0">
    <w:name w:val="Char Char Char1 Char Char Char Char Char Char"/>
    <w:basedOn w:val="a1"/>
    <w:rsid w:val="00DC1F09"/>
    <w:pPr>
      <w:tabs>
        <w:tab w:val="left" w:pos="709"/>
      </w:tabs>
    </w:pPr>
    <w:rPr>
      <w:rFonts w:ascii="Tahoma" w:hAnsi="Tahoma"/>
      <w:lang w:val="pl-PL" w:eastAsia="pl-PL"/>
    </w:rPr>
  </w:style>
  <w:style w:type="paragraph" w:customStyle="1" w:styleId="Char8">
    <w:name w:val="Char Знак Знак"/>
    <w:basedOn w:val="a1"/>
    <w:rsid w:val="00DC1F09"/>
    <w:pPr>
      <w:tabs>
        <w:tab w:val="left" w:pos="709"/>
      </w:tabs>
    </w:pPr>
    <w:rPr>
      <w:rFonts w:ascii="Tahoma" w:hAnsi="Tahoma"/>
      <w:lang w:val="pl-PL" w:eastAsia="pl-PL"/>
    </w:rPr>
  </w:style>
  <w:style w:type="paragraph" w:customStyle="1" w:styleId="1CharChar1">
    <w:name w:val="Знак Знак1 Char Char Знак"/>
    <w:basedOn w:val="a1"/>
    <w:rsid w:val="00DC1F09"/>
    <w:pPr>
      <w:tabs>
        <w:tab w:val="left" w:pos="709"/>
      </w:tabs>
    </w:pPr>
    <w:rPr>
      <w:rFonts w:ascii="Tahoma" w:hAnsi="Tahoma"/>
      <w:lang w:val="pl-PL" w:eastAsia="pl-PL"/>
    </w:rPr>
  </w:style>
  <w:style w:type="paragraph" w:customStyle="1" w:styleId="CharCharCharCharCharChar6">
    <w:name w:val="Знак Char Char Знак Char Char Знак Char Char"/>
    <w:basedOn w:val="a1"/>
    <w:rsid w:val="00DC1F09"/>
    <w:pPr>
      <w:tabs>
        <w:tab w:val="left" w:pos="709"/>
      </w:tabs>
    </w:pPr>
    <w:rPr>
      <w:rFonts w:ascii="Tahoma" w:hAnsi="Tahoma"/>
      <w:lang w:val="pl-PL" w:eastAsia="pl-PL"/>
    </w:rPr>
  </w:style>
  <w:style w:type="paragraph" w:customStyle="1" w:styleId="CharCharChar4">
    <w:name w:val="Char Char Char"/>
    <w:basedOn w:val="a1"/>
    <w:rsid w:val="00DC1F09"/>
    <w:pPr>
      <w:tabs>
        <w:tab w:val="left" w:pos="709"/>
      </w:tabs>
    </w:pPr>
    <w:rPr>
      <w:rFonts w:ascii="Tahoma" w:hAnsi="Tahoma"/>
      <w:lang w:val="pl-PL" w:eastAsia="pl-PL"/>
    </w:rPr>
  </w:style>
  <w:style w:type="paragraph" w:customStyle="1" w:styleId="CharCharCharCharCharCharCharChar0">
    <w:name w:val="Char Char Знак Знак Char Char Знак Знак Char Char Знак Char Char"/>
    <w:basedOn w:val="a1"/>
    <w:rsid w:val="00DC1F09"/>
    <w:pPr>
      <w:tabs>
        <w:tab w:val="left" w:pos="709"/>
      </w:tabs>
    </w:pPr>
    <w:rPr>
      <w:rFonts w:ascii="Tahoma" w:hAnsi="Tahoma"/>
      <w:sz w:val="20"/>
      <w:szCs w:val="20"/>
      <w:lang w:val="pl-PL" w:eastAsia="pl-PL"/>
    </w:rPr>
  </w:style>
  <w:style w:type="paragraph" w:customStyle="1" w:styleId="CharCharCharCharCharChar7">
    <w:name w:val="Char Char Знак Знак Char Char Знак Знак Char Char Знак"/>
    <w:basedOn w:val="a1"/>
    <w:rsid w:val="00DC1F09"/>
    <w:pPr>
      <w:tabs>
        <w:tab w:val="left" w:pos="709"/>
      </w:tabs>
    </w:pPr>
    <w:rPr>
      <w:rFonts w:ascii="Tahoma" w:hAnsi="Tahoma"/>
      <w:sz w:val="20"/>
      <w:szCs w:val="20"/>
      <w:lang w:val="pl-PL" w:eastAsia="pl-PL"/>
    </w:rPr>
  </w:style>
  <w:style w:type="paragraph" w:customStyle="1" w:styleId="CharCharCharCharCharChar8">
    <w:name w:val="Char Char Знак Char Char Знак Char Char"/>
    <w:basedOn w:val="a1"/>
    <w:rsid w:val="00DC1F09"/>
    <w:pPr>
      <w:tabs>
        <w:tab w:val="left" w:pos="709"/>
      </w:tabs>
    </w:pPr>
    <w:rPr>
      <w:rFonts w:ascii="Tahoma" w:hAnsi="Tahoma"/>
      <w:lang w:val="pl-PL" w:eastAsia="pl-PL"/>
    </w:rPr>
  </w:style>
  <w:style w:type="paragraph" w:customStyle="1" w:styleId="Char1CharCharCharCharChar0">
    <w:name w:val="Char1 Char Char Char Char Char"/>
    <w:basedOn w:val="a1"/>
    <w:rsid w:val="00DC1F09"/>
    <w:pPr>
      <w:tabs>
        <w:tab w:val="left" w:pos="709"/>
      </w:tabs>
    </w:pPr>
    <w:rPr>
      <w:rFonts w:ascii="Tahoma" w:hAnsi="Tahoma"/>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DC1F09"/>
    <w:pPr>
      <w:tabs>
        <w:tab w:val="left" w:pos="709"/>
      </w:tabs>
    </w:pPr>
    <w:rPr>
      <w:rFonts w:ascii="Tahoma" w:hAnsi="Tahoma"/>
      <w:lang w:val="pl-PL" w:eastAsia="pl-PL"/>
    </w:rPr>
  </w:style>
  <w:style w:type="paragraph" w:customStyle="1" w:styleId="Char1CharCharCharCharCharChar1CharChar0">
    <w:name w:val="Char1 Char Char Char Char Char Char1 Char Char"/>
    <w:basedOn w:val="a1"/>
    <w:rsid w:val="00DC1F09"/>
    <w:pPr>
      <w:tabs>
        <w:tab w:val="left" w:pos="709"/>
      </w:tabs>
    </w:pPr>
    <w:rPr>
      <w:rFonts w:ascii="Tahoma" w:hAnsi="Tahoma"/>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DC1F09"/>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Знак"/>
    <w:basedOn w:val="a1"/>
    <w:rsid w:val="00DC1F09"/>
    <w:pPr>
      <w:tabs>
        <w:tab w:val="left" w:pos="709"/>
      </w:tabs>
    </w:pPr>
    <w:rPr>
      <w:rFonts w:ascii="Tahoma" w:hAnsi="Tahoma"/>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DC1F09"/>
    <w:pPr>
      <w:tabs>
        <w:tab w:val="left" w:pos="709"/>
      </w:tabs>
    </w:pPr>
    <w:rPr>
      <w:rFonts w:ascii="Tahoma" w:hAnsi="Tahoma"/>
      <w:lang w:val="pl-PL" w:eastAsia="pl-PL"/>
    </w:rPr>
  </w:style>
  <w:style w:type="paragraph" w:customStyle="1" w:styleId="1CharCharCharCharCharCharCharChar0">
    <w:name w:val="Знак1 Char Char Знак Char Char Знак Char Char Знак Char Char"/>
    <w:basedOn w:val="a1"/>
    <w:rsid w:val="00DC1F09"/>
    <w:pPr>
      <w:tabs>
        <w:tab w:val="left" w:pos="709"/>
      </w:tabs>
    </w:pPr>
    <w:rPr>
      <w:rFonts w:ascii="Tahoma" w:hAnsi="Tahoma"/>
      <w:lang w:val="pl-PL" w:eastAsia="pl-PL"/>
    </w:rPr>
  </w:style>
  <w:style w:type="paragraph" w:customStyle="1" w:styleId="CharCharCharCharCharCharCharCharChar1">
    <w:name w:val="Char Char Знак Char Char Знак Char Char Char Char Char"/>
    <w:basedOn w:val="a1"/>
    <w:rsid w:val="00DC1F09"/>
    <w:pPr>
      <w:tabs>
        <w:tab w:val="left" w:pos="709"/>
      </w:tabs>
    </w:pPr>
    <w:rPr>
      <w:rFonts w:ascii="Tahoma" w:hAnsi="Tahoma"/>
      <w:lang w:val="pl-PL" w:eastAsia="pl-PL"/>
    </w:rPr>
  </w:style>
  <w:style w:type="paragraph" w:customStyle="1" w:styleId="Char1CharCharChar1CharCharCharCharCharChar1">
    <w:name w:val="Char1 Char Char Char1 Char Char Char Char Char Char"/>
    <w:basedOn w:val="a1"/>
    <w:rsid w:val="00DC1F09"/>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
    <w:basedOn w:val="a1"/>
    <w:rsid w:val="00DC1F09"/>
    <w:pPr>
      <w:tabs>
        <w:tab w:val="left" w:pos="709"/>
      </w:tabs>
    </w:pPr>
    <w:rPr>
      <w:rFonts w:ascii="Tahoma" w:hAnsi="Tahoma"/>
      <w:lang w:val="pl-PL" w:eastAsia="pl-PL"/>
    </w:rPr>
  </w:style>
  <w:style w:type="paragraph" w:customStyle="1" w:styleId="CharCharCharChar2">
    <w:name w:val="Char Char Char Char"/>
    <w:basedOn w:val="a1"/>
    <w:rsid w:val="00DC1F09"/>
    <w:pPr>
      <w:tabs>
        <w:tab w:val="left" w:pos="709"/>
      </w:tabs>
    </w:pPr>
    <w:rPr>
      <w:rFonts w:ascii="Tahoma" w:hAnsi="Tahoma"/>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9">
    <w:name w:val="Char Char Знак Знак Char Char Знак Знак Char Char"/>
    <w:basedOn w:val="a1"/>
    <w:rsid w:val="00DC1F09"/>
    <w:pPr>
      <w:tabs>
        <w:tab w:val="left" w:pos="709"/>
      </w:tabs>
    </w:pPr>
    <w:rPr>
      <w:rFonts w:ascii="Tahoma" w:hAnsi="Tahoma"/>
      <w:sz w:val="20"/>
      <w:szCs w:val="20"/>
      <w:lang w:val="pl-PL" w:eastAsia="pl-PL"/>
    </w:rPr>
  </w:style>
  <w:style w:type="paragraph" w:customStyle="1" w:styleId="CharCharCharCharCharChar11">
    <w:name w:val="Char Char Char Char Char Char1"/>
    <w:basedOn w:val="a1"/>
    <w:rsid w:val="00DC1F09"/>
    <w:pPr>
      <w:tabs>
        <w:tab w:val="left" w:pos="709"/>
      </w:tabs>
    </w:pPr>
    <w:rPr>
      <w:rFonts w:ascii="Tahoma" w:hAnsi="Tahoma"/>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5">
    <w:name w:val="Знак Char Char Char"/>
    <w:basedOn w:val="a1"/>
    <w:rsid w:val="00DC1F09"/>
    <w:pPr>
      <w:tabs>
        <w:tab w:val="left" w:pos="709"/>
      </w:tabs>
    </w:pPr>
    <w:rPr>
      <w:rFonts w:ascii="Tahoma" w:hAnsi="Tahoma" w:cs="Tahoma"/>
      <w:lang w:val="pl-PL" w:eastAsia="pl-PL"/>
    </w:rPr>
  </w:style>
  <w:style w:type="paragraph" w:customStyle="1" w:styleId="CharCharCharCharCharCharCharCharChar2">
    <w:name w:val="Char Char Char Знак Char Char Знак Char Char Char Char"/>
    <w:basedOn w:val="a1"/>
    <w:rsid w:val="00DC1F09"/>
    <w:pPr>
      <w:tabs>
        <w:tab w:val="left" w:pos="709"/>
      </w:tabs>
    </w:pPr>
    <w:rPr>
      <w:rFonts w:ascii="Tahoma" w:hAnsi="Tahoma"/>
      <w:lang w:val="pl-PL" w:eastAsia="pl-PL"/>
    </w:rPr>
  </w:style>
  <w:style w:type="paragraph" w:customStyle="1" w:styleId="CharCharCharCharCharCharChar0">
    <w:name w:val="Char Char Char Char Char Char Знак Char"/>
    <w:basedOn w:val="a1"/>
    <w:rsid w:val="00DC1F09"/>
    <w:pPr>
      <w:tabs>
        <w:tab w:val="left" w:pos="709"/>
      </w:tabs>
    </w:pPr>
    <w:rPr>
      <w:rFonts w:ascii="Tahoma" w:hAnsi="Tahoma" w:cs="Tahoma"/>
      <w:lang w:val="pl-PL" w:eastAsia="pl-PL"/>
    </w:rPr>
  </w:style>
  <w:style w:type="character" w:customStyle="1" w:styleId="CharChar5">
    <w:name w:val="Char Char"/>
    <w:semiHidden/>
    <w:rsid w:val="00DC1F09"/>
    <w:rPr>
      <w:lang w:val="en-US" w:eastAsia="bg-BG"/>
    </w:rPr>
  </w:style>
  <w:style w:type="paragraph" w:customStyle="1" w:styleId="14CharChar0">
    <w:name w:val="Знак Знак14 Char Char Знак Знак"/>
    <w:basedOn w:val="a1"/>
    <w:rsid w:val="00DC1F09"/>
    <w:pPr>
      <w:tabs>
        <w:tab w:val="left" w:pos="709"/>
      </w:tabs>
    </w:pPr>
    <w:rPr>
      <w:rFonts w:ascii="Tahoma" w:hAnsi="Tahoma"/>
      <w:lang w:val="pl-PL" w:eastAsia="pl-PL"/>
    </w:rPr>
  </w:style>
  <w:style w:type="paragraph" w:customStyle="1" w:styleId="CharChar1CharCharCharCharCharCharCharCharCharCharChar0">
    <w:name w:val="Char Char1 Знак Знак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DC1F09"/>
    <w:pPr>
      <w:tabs>
        <w:tab w:val="left" w:pos="709"/>
      </w:tabs>
    </w:pPr>
    <w:rPr>
      <w:rFonts w:ascii="Tahoma" w:hAnsi="Tahoma"/>
      <w:lang w:val="pl-PL" w:eastAsia="pl-PL"/>
    </w:rPr>
  </w:style>
  <w:style w:type="paragraph" w:customStyle="1" w:styleId="CharCharCharCharChar0">
    <w:name w:val="Знак Char Char Знак Char Char Char"/>
    <w:basedOn w:val="a1"/>
    <w:rsid w:val="00DC1F09"/>
    <w:pPr>
      <w:tabs>
        <w:tab w:val="left" w:pos="709"/>
      </w:tabs>
      <w:suppressAutoHyphens/>
    </w:pPr>
    <w:rPr>
      <w:rFonts w:ascii="Tahoma" w:hAnsi="Tahoma"/>
      <w:lang w:val="pl-PL" w:eastAsia="pl-PL"/>
    </w:rPr>
  </w:style>
  <w:style w:type="paragraph" w:customStyle="1" w:styleId="afff9">
    <w:name w:val="Знак Знак Знак"/>
    <w:basedOn w:val="a1"/>
    <w:rsid w:val="00DC1F09"/>
    <w:pPr>
      <w:tabs>
        <w:tab w:val="left" w:pos="709"/>
      </w:tabs>
    </w:pPr>
    <w:rPr>
      <w:rFonts w:ascii="Tahoma" w:hAnsi="Tahoma"/>
      <w:lang w:val="pl-PL" w:eastAsia="pl-PL"/>
    </w:rPr>
  </w:style>
  <w:style w:type="paragraph" w:customStyle="1" w:styleId="Char1CharChar1">
    <w:name w:val="Char1 Char Char Знак Знак1"/>
    <w:basedOn w:val="a1"/>
    <w:rsid w:val="00FB27A3"/>
    <w:pPr>
      <w:tabs>
        <w:tab w:val="left" w:pos="709"/>
      </w:tabs>
    </w:pPr>
    <w:rPr>
      <w:rFonts w:ascii="Tahoma" w:eastAsia="SimSun" w:hAnsi="Tahoma"/>
      <w:lang w:val="pl-PL" w:eastAsia="pl-PL"/>
    </w:rPr>
  </w:style>
</w:styles>
</file>

<file path=word/webSettings.xml><?xml version="1.0" encoding="utf-8"?>
<w:webSettings xmlns:r="http://schemas.openxmlformats.org/officeDocument/2006/relationships" xmlns:w="http://schemas.openxmlformats.org/wordprocessingml/2006/main">
  <w:divs>
    <w:div w:id="63768724">
      <w:bodyDiv w:val="1"/>
      <w:marLeft w:val="0"/>
      <w:marRight w:val="0"/>
      <w:marTop w:val="0"/>
      <w:marBottom w:val="0"/>
      <w:divBdr>
        <w:top w:val="none" w:sz="0" w:space="0" w:color="auto"/>
        <w:left w:val="none" w:sz="0" w:space="0" w:color="auto"/>
        <w:bottom w:val="none" w:sz="0" w:space="0" w:color="auto"/>
        <w:right w:val="none" w:sz="0" w:space="0" w:color="auto"/>
      </w:divBdr>
    </w:div>
    <w:div w:id="85424668">
      <w:bodyDiv w:val="1"/>
      <w:marLeft w:val="0"/>
      <w:marRight w:val="0"/>
      <w:marTop w:val="0"/>
      <w:marBottom w:val="0"/>
      <w:divBdr>
        <w:top w:val="none" w:sz="0" w:space="0" w:color="auto"/>
        <w:left w:val="none" w:sz="0" w:space="0" w:color="auto"/>
        <w:bottom w:val="none" w:sz="0" w:space="0" w:color="auto"/>
        <w:right w:val="none" w:sz="0" w:space="0" w:color="auto"/>
      </w:divBdr>
    </w:div>
    <w:div w:id="176509622">
      <w:bodyDiv w:val="1"/>
      <w:marLeft w:val="0"/>
      <w:marRight w:val="0"/>
      <w:marTop w:val="0"/>
      <w:marBottom w:val="0"/>
      <w:divBdr>
        <w:top w:val="none" w:sz="0" w:space="0" w:color="auto"/>
        <w:left w:val="none" w:sz="0" w:space="0" w:color="auto"/>
        <w:bottom w:val="none" w:sz="0" w:space="0" w:color="auto"/>
        <w:right w:val="none" w:sz="0" w:space="0" w:color="auto"/>
      </w:divBdr>
    </w:div>
    <w:div w:id="189999912">
      <w:bodyDiv w:val="1"/>
      <w:marLeft w:val="0"/>
      <w:marRight w:val="0"/>
      <w:marTop w:val="0"/>
      <w:marBottom w:val="0"/>
      <w:divBdr>
        <w:top w:val="none" w:sz="0" w:space="0" w:color="auto"/>
        <w:left w:val="none" w:sz="0" w:space="0" w:color="auto"/>
        <w:bottom w:val="none" w:sz="0" w:space="0" w:color="auto"/>
        <w:right w:val="none" w:sz="0" w:space="0" w:color="auto"/>
      </w:divBdr>
      <w:divsChild>
        <w:div w:id="631208522">
          <w:marLeft w:val="0"/>
          <w:marRight w:val="0"/>
          <w:marTop w:val="0"/>
          <w:marBottom w:val="0"/>
          <w:divBdr>
            <w:top w:val="none" w:sz="0" w:space="0" w:color="auto"/>
            <w:left w:val="none" w:sz="0" w:space="0" w:color="auto"/>
            <w:bottom w:val="none" w:sz="0" w:space="0" w:color="auto"/>
            <w:right w:val="none" w:sz="0" w:space="0" w:color="auto"/>
          </w:divBdr>
          <w:divsChild>
            <w:div w:id="850684449">
              <w:marLeft w:val="0"/>
              <w:marRight w:val="0"/>
              <w:marTop w:val="0"/>
              <w:marBottom w:val="0"/>
              <w:divBdr>
                <w:top w:val="none" w:sz="0" w:space="0" w:color="auto"/>
                <w:left w:val="none" w:sz="0" w:space="0" w:color="auto"/>
                <w:bottom w:val="none" w:sz="0" w:space="0" w:color="auto"/>
                <w:right w:val="none" w:sz="0" w:space="0" w:color="auto"/>
              </w:divBdr>
              <w:divsChild>
                <w:div w:id="1906379958">
                  <w:marLeft w:val="0"/>
                  <w:marRight w:val="0"/>
                  <w:marTop w:val="0"/>
                  <w:marBottom w:val="0"/>
                  <w:divBdr>
                    <w:top w:val="none" w:sz="0" w:space="0" w:color="auto"/>
                    <w:left w:val="none" w:sz="0" w:space="0" w:color="auto"/>
                    <w:bottom w:val="none" w:sz="0" w:space="0" w:color="auto"/>
                    <w:right w:val="none" w:sz="0" w:space="0" w:color="auto"/>
                  </w:divBdr>
                  <w:divsChild>
                    <w:div w:id="976690354">
                      <w:marLeft w:val="0"/>
                      <w:marRight w:val="0"/>
                      <w:marTop w:val="0"/>
                      <w:marBottom w:val="0"/>
                      <w:divBdr>
                        <w:top w:val="none" w:sz="0" w:space="0" w:color="auto"/>
                        <w:left w:val="none" w:sz="0" w:space="0" w:color="auto"/>
                        <w:bottom w:val="none" w:sz="0" w:space="0" w:color="auto"/>
                        <w:right w:val="none" w:sz="0" w:space="0" w:color="auto"/>
                      </w:divBdr>
                      <w:divsChild>
                        <w:div w:id="1880581255">
                          <w:marLeft w:val="0"/>
                          <w:marRight w:val="0"/>
                          <w:marTop w:val="0"/>
                          <w:marBottom w:val="0"/>
                          <w:divBdr>
                            <w:top w:val="none" w:sz="0" w:space="0" w:color="auto"/>
                            <w:left w:val="none" w:sz="0" w:space="0" w:color="auto"/>
                            <w:bottom w:val="none" w:sz="0" w:space="0" w:color="auto"/>
                            <w:right w:val="none" w:sz="0" w:space="0" w:color="auto"/>
                          </w:divBdr>
                          <w:divsChild>
                            <w:div w:id="233781722">
                              <w:marLeft w:val="0"/>
                              <w:marRight w:val="0"/>
                              <w:marTop w:val="0"/>
                              <w:marBottom w:val="0"/>
                              <w:divBdr>
                                <w:top w:val="none" w:sz="0" w:space="0" w:color="auto"/>
                                <w:left w:val="none" w:sz="0" w:space="0" w:color="auto"/>
                                <w:bottom w:val="none" w:sz="0" w:space="0" w:color="auto"/>
                                <w:right w:val="none" w:sz="0" w:space="0" w:color="auto"/>
                              </w:divBdr>
                              <w:divsChild>
                                <w:div w:id="595868760">
                                  <w:marLeft w:val="0"/>
                                  <w:marRight w:val="0"/>
                                  <w:marTop w:val="0"/>
                                  <w:marBottom w:val="0"/>
                                  <w:divBdr>
                                    <w:top w:val="none" w:sz="0" w:space="0" w:color="auto"/>
                                    <w:left w:val="none" w:sz="0" w:space="0" w:color="auto"/>
                                    <w:bottom w:val="none" w:sz="0" w:space="0" w:color="auto"/>
                                    <w:right w:val="none" w:sz="0" w:space="0" w:color="auto"/>
                                  </w:divBdr>
                                  <w:divsChild>
                                    <w:div w:id="17736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95313">
      <w:bodyDiv w:val="1"/>
      <w:marLeft w:val="0"/>
      <w:marRight w:val="0"/>
      <w:marTop w:val="0"/>
      <w:marBottom w:val="0"/>
      <w:divBdr>
        <w:top w:val="none" w:sz="0" w:space="0" w:color="auto"/>
        <w:left w:val="none" w:sz="0" w:space="0" w:color="auto"/>
        <w:bottom w:val="none" w:sz="0" w:space="0" w:color="auto"/>
        <w:right w:val="none" w:sz="0" w:space="0" w:color="auto"/>
      </w:divBdr>
    </w:div>
    <w:div w:id="219946762">
      <w:bodyDiv w:val="1"/>
      <w:marLeft w:val="0"/>
      <w:marRight w:val="0"/>
      <w:marTop w:val="0"/>
      <w:marBottom w:val="0"/>
      <w:divBdr>
        <w:top w:val="none" w:sz="0" w:space="0" w:color="auto"/>
        <w:left w:val="none" w:sz="0" w:space="0" w:color="auto"/>
        <w:bottom w:val="none" w:sz="0" w:space="0" w:color="auto"/>
        <w:right w:val="none" w:sz="0" w:space="0" w:color="auto"/>
      </w:divBdr>
    </w:div>
    <w:div w:id="258949250">
      <w:bodyDiv w:val="1"/>
      <w:marLeft w:val="0"/>
      <w:marRight w:val="0"/>
      <w:marTop w:val="0"/>
      <w:marBottom w:val="0"/>
      <w:divBdr>
        <w:top w:val="none" w:sz="0" w:space="0" w:color="auto"/>
        <w:left w:val="none" w:sz="0" w:space="0" w:color="auto"/>
        <w:bottom w:val="none" w:sz="0" w:space="0" w:color="auto"/>
        <w:right w:val="none" w:sz="0" w:space="0" w:color="auto"/>
      </w:divBdr>
      <w:divsChild>
        <w:div w:id="574972929">
          <w:marLeft w:val="0"/>
          <w:marRight w:val="0"/>
          <w:marTop w:val="0"/>
          <w:marBottom w:val="0"/>
          <w:divBdr>
            <w:top w:val="none" w:sz="0" w:space="0" w:color="auto"/>
            <w:left w:val="none" w:sz="0" w:space="0" w:color="auto"/>
            <w:bottom w:val="none" w:sz="0" w:space="0" w:color="auto"/>
            <w:right w:val="none" w:sz="0" w:space="0" w:color="auto"/>
          </w:divBdr>
          <w:divsChild>
            <w:div w:id="651763271">
              <w:marLeft w:val="0"/>
              <w:marRight w:val="0"/>
              <w:marTop w:val="0"/>
              <w:marBottom w:val="0"/>
              <w:divBdr>
                <w:top w:val="none" w:sz="0" w:space="0" w:color="auto"/>
                <w:left w:val="none" w:sz="0" w:space="0" w:color="auto"/>
                <w:bottom w:val="none" w:sz="0" w:space="0" w:color="auto"/>
                <w:right w:val="none" w:sz="0" w:space="0" w:color="auto"/>
              </w:divBdr>
            </w:div>
          </w:divsChild>
        </w:div>
        <w:div w:id="1014068868">
          <w:marLeft w:val="0"/>
          <w:marRight w:val="0"/>
          <w:marTop w:val="0"/>
          <w:marBottom w:val="0"/>
          <w:divBdr>
            <w:top w:val="none" w:sz="0" w:space="0" w:color="auto"/>
            <w:left w:val="none" w:sz="0" w:space="0" w:color="auto"/>
            <w:bottom w:val="none" w:sz="0" w:space="0" w:color="auto"/>
            <w:right w:val="none" w:sz="0" w:space="0" w:color="auto"/>
          </w:divBdr>
          <w:divsChild>
            <w:div w:id="185946182">
              <w:marLeft w:val="0"/>
              <w:marRight w:val="0"/>
              <w:marTop w:val="0"/>
              <w:marBottom w:val="0"/>
              <w:divBdr>
                <w:top w:val="none" w:sz="0" w:space="0" w:color="auto"/>
                <w:left w:val="none" w:sz="0" w:space="0" w:color="auto"/>
                <w:bottom w:val="none" w:sz="0" w:space="0" w:color="auto"/>
                <w:right w:val="none" w:sz="0" w:space="0" w:color="auto"/>
              </w:divBdr>
            </w:div>
            <w:div w:id="187986960">
              <w:marLeft w:val="0"/>
              <w:marRight w:val="0"/>
              <w:marTop w:val="0"/>
              <w:marBottom w:val="0"/>
              <w:divBdr>
                <w:top w:val="none" w:sz="0" w:space="0" w:color="auto"/>
                <w:left w:val="none" w:sz="0" w:space="0" w:color="auto"/>
                <w:bottom w:val="none" w:sz="0" w:space="0" w:color="auto"/>
                <w:right w:val="none" w:sz="0" w:space="0" w:color="auto"/>
              </w:divBdr>
            </w:div>
            <w:div w:id="198131872">
              <w:marLeft w:val="0"/>
              <w:marRight w:val="0"/>
              <w:marTop w:val="0"/>
              <w:marBottom w:val="0"/>
              <w:divBdr>
                <w:top w:val="none" w:sz="0" w:space="0" w:color="auto"/>
                <w:left w:val="none" w:sz="0" w:space="0" w:color="auto"/>
                <w:bottom w:val="none" w:sz="0" w:space="0" w:color="auto"/>
                <w:right w:val="none" w:sz="0" w:space="0" w:color="auto"/>
              </w:divBdr>
            </w:div>
            <w:div w:id="248542690">
              <w:marLeft w:val="0"/>
              <w:marRight w:val="0"/>
              <w:marTop w:val="0"/>
              <w:marBottom w:val="0"/>
              <w:divBdr>
                <w:top w:val="none" w:sz="0" w:space="0" w:color="auto"/>
                <w:left w:val="none" w:sz="0" w:space="0" w:color="auto"/>
                <w:bottom w:val="none" w:sz="0" w:space="0" w:color="auto"/>
                <w:right w:val="none" w:sz="0" w:space="0" w:color="auto"/>
              </w:divBdr>
            </w:div>
            <w:div w:id="262807834">
              <w:marLeft w:val="0"/>
              <w:marRight w:val="0"/>
              <w:marTop w:val="0"/>
              <w:marBottom w:val="0"/>
              <w:divBdr>
                <w:top w:val="none" w:sz="0" w:space="0" w:color="auto"/>
                <w:left w:val="none" w:sz="0" w:space="0" w:color="auto"/>
                <w:bottom w:val="none" w:sz="0" w:space="0" w:color="auto"/>
                <w:right w:val="none" w:sz="0" w:space="0" w:color="auto"/>
              </w:divBdr>
            </w:div>
            <w:div w:id="310452007">
              <w:marLeft w:val="0"/>
              <w:marRight w:val="0"/>
              <w:marTop w:val="0"/>
              <w:marBottom w:val="0"/>
              <w:divBdr>
                <w:top w:val="none" w:sz="0" w:space="0" w:color="auto"/>
                <w:left w:val="none" w:sz="0" w:space="0" w:color="auto"/>
                <w:bottom w:val="none" w:sz="0" w:space="0" w:color="auto"/>
                <w:right w:val="none" w:sz="0" w:space="0" w:color="auto"/>
              </w:divBdr>
            </w:div>
            <w:div w:id="357050918">
              <w:marLeft w:val="0"/>
              <w:marRight w:val="0"/>
              <w:marTop w:val="0"/>
              <w:marBottom w:val="0"/>
              <w:divBdr>
                <w:top w:val="none" w:sz="0" w:space="0" w:color="auto"/>
                <w:left w:val="none" w:sz="0" w:space="0" w:color="auto"/>
                <w:bottom w:val="none" w:sz="0" w:space="0" w:color="auto"/>
                <w:right w:val="none" w:sz="0" w:space="0" w:color="auto"/>
              </w:divBdr>
            </w:div>
            <w:div w:id="357199982">
              <w:marLeft w:val="0"/>
              <w:marRight w:val="0"/>
              <w:marTop w:val="0"/>
              <w:marBottom w:val="0"/>
              <w:divBdr>
                <w:top w:val="none" w:sz="0" w:space="0" w:color="auto"/>
                <w:left w:val="none" w:sz="0" w:space="0" w:color="auto"/>
                <w:bottom w:val="none" w:sz="0" w:space="0" w:color="auto"/>
                <w:right w:val="none" w:sz="0" w:space="0" w:color="auto"/>
              </w:divBdr>
            </w:div>
            <w:div w:id="363406087">
              <w:marLeft w:val="0"/>
              <w:marRight w:val="0"/>
              <w:marTop w:val="0"/>
              <w:marBottom w:val="0"/>
              <w:divBdr>
                <w:top w:val="none" w:sz="0" w:space="0" w:color="auto"/>
                <w:left w:val="none" w:sz="0" w:space="0" w:color="auto"/>
                <w:bottom w:val="none" w:sz="0" w:space="0" w:color="auto"/>
                <w:right w:val="none" w:sz="0" w:space="0" w:color="auto"/>
              </w:divBdr>
            </w:div>
            <w:div w:id="386295425">
              <w:marLeft w:val="0"/>
              <w:marRight w:val="0"/>
              <w:marTop w:val="0"/>
              <w:marBottom w:val="0"/>
              <w:divBdr>
                <w:top w:val="none" w:sz="0" w:space="0" w:color="auto"/>
                <w:left w:val="none" w:sz="0" w:space="0" w:color="auto"/>
                <w:bottom w:val="none" w:sz="0" w:space="0" w:color="auto"/>
                <w:right w:val="none" w:sz="0" w:space="0" w:color="auto"/>
              </w:divBdr>
            </w:div>
            <w:div w:id="400905673">
              <w:marLeft w:val="0"/>
              <w:marRight w:val="0"/>
              <w:marTop w:val="0"/>
              <w:marBottom w:val="0"/>
              <w:divBdr>
                <w:top w:val="none" w:sz="0" w:space="0" w:color="auto"/>
                <w:left w:val="none" w:sz="0" w:space="0" w:color="auto"/>
                <w:bottom w:val="none" w:sz="0" w:space="0" w:color="auto"/>
                <w:right w:val="none" w:sz="0" w:space="0" w:color="auto"/>
              </w:divBdr>
            </w:div>
            <w:div w:id="450511669">
              <w:marLeft w:val="0"/>
              <w:marRight w:val="0"/>
              <w:marTop w:val="0"/>
              <w:marBottom w:val="0"/>
              <w:divBdr>
                <w:top w:val="none" w:sz="0" w:space="0" w:color="auto"/>
                <w:left w:val="none" w:sz="0" w:space="0" w:color="auto"/>
                <w:bottom w:val="none" w:sz="0" w:space="0" w:color="auto"/>
                <w:right w:val="none" w:sz="0" w:space="0" w:color="auto"/>
              </w:divBdr>
            </w:div>
            <w:div w:id="462768463">
              <w:marLeft w:val="0"/>
              <w:marRight w:val="0"/>
              <w:marTop w:val="0"/>
              <w:marBottom w:val="0"/>
              <w:divBdr>
                <w:top w:val="none" w:sz="0" w:space="0" w:color="auto"/>
                <w:left w:val="none" w:sz="0" w:space="0" w:color="auto"/>
                <w:bottom w:val="none" w:sz="0" w:space="0" w:color="auto"/>
                <w:right w:val="none" w:sz="0" w:space="0" w:color="auto"/>
              </w:divBdr>
            </w:div>
            <w:div w:id="517697383">
              <w:marLeft w:val="0"/>
              <w:marRight w:val="0"/>
              <w:marTop w:val="0"/>
              <w:marBottom w:val="0"/>
              <w:divBdr>
                <w:top w:val="none" w:sz="0" w:space="0" w:color="auto"/>
                <w:left w:val="none" w:sz="0" w:space="0" w:color="auto"/>
                <w:bottom w:val="none" w:sz="0" w:space="0" w:color="auto"/>
                <w:right w:val="none" w:sz="0" w:space="0" w:color="auto"/>
              </w:divBdr>
            </w:div>
            <w:div w:id="646934533">
              <w:marLeft w:val="0"/>
              <w:marRight w:val="0"/>
              <w:marTop w:val="0"/>
              <w:marBottom w:val="0"/>
              <w:divBdr>
                <w:top w:val="none" w:sz="0" w:space="0" w:color="auto"/>
                <w:left w:val="none" w:sz="0" w:space="0" w:color="auto"/>
                <w:bottom w:val="none" w:sz="0" w:space="0" w:color="auto"/>
                <w:right w:val="none" w:sz="0" w:space="0" w:color="auto"/>
              </w:divBdr>
            </w:div>
            <w:div w:id="724066354">
              <w:marLeft w:val="0"/>
              <w:marRight w:val="0"/>
              <w:marTop w:val="0"/>
              <w:marBottom w:val="0"/>
              <w:divBdr>
                <w:top w:val="none" w:sz="0" w:space="0" w:color="auto"/>
                <w:left w:val="none" w:sz="0" w:space="0" w:color="auto"/>
                <w:bottom w:val="none" w:sz="0" w:space="0" w:color="auto"/>
                <w:right w:val="none" w:sz="0" w:space="0" w:color="auto"/>
              </w:divBdr>
            </w:div>
            <w:div w:id="809246711">
              <w:marLeft w:val="0"/>
              <w:marRight w:val="0"/>
              <w:marTop w:val="0"/>
              <w:marBottom w:val="0"/>
              <w:divBdr>
                <w:top w:val="none" w:sz="0" w:space="0" w:color="auto"/>
                <w:left w:val="none" w:sz="0" w:space="0" w:color="auto"/>
                <w:bottom w:val="none" w:sz="0" w:space="0" w:color="auto"/>
                <w:right w:val="none" w:sz="0" w:space="0" w:color="auto"/>
              </w:divBdr>
            </w:div>
            <w:div w:id="837158696">
              <w:marLeft w:val="0"/>
              <w:marRight w:val="0"/>
              <w:marTop w:val="0"/>
              <w:marBottom w:val="0"/>
              <w:divBdr>
                <w:top w:val="none" w:sz="0" w:space="0" w:color="auto"/>
                <w:left w:val="none" w:sz="0" w:space="0" w:color="auto"/>
                <w:bottom w:val="none" w:sz="0" w:space="0" w:color="auto"/>
                <w:right w:val="none" w:sz="0" w:space="0" w:color="auto"/>
              </w:divBdr>
            </w:div>
            <w:div w:id="860431958">
              <w:marLeft w:val="0"/>
              <w:marRight w:val="0"/>
              <w:marTop w:val="0"/>
              <w:marBottom w:val="0"/>
              <w:divBdr>
                <w:top w:val="none" w:sz="0" w:space="0" w:color="auto"/>
                <w:left w:val="none" w:sz="0" w:space="0" w:color="auto"/>
                <w:bottom w:val="none" w:sz="0" w:space="0" w:color="auto"/>
                <w:right w:val="none" w:sz="0" w:space="0" w:color="auto"/>
              </w:divBdr>
            </w:div>
            <w:div w:id="885678599">
              <w:marLeft w:val="0"/>
              <w:marRight w:val="0"/>
              <w:marTop w:val="0"/>
              <w:marBottom w:val="0"/>
              <w:divBdr>
                <w:top w:val="none" w:sz="0" w:space="0" w:color="auto"/>
                <w:left w:val="none" w:sz="0" w:space="0" w:color="auto"/>
                <w:bottom w:val="none" w:sz="0" w:space="0" w:color="auto"/>
                <w:right w:val="none" w:sz="0" w:space="0" w:color="auto"/>
              </w:divBdr>
            </w:div>
            <w:div w:id="947084903">
              <w:marLeft w:val="0"/>
              <w:marRight w:val="0"/>
              <w:marTop w:val="0"/>
              <w:marBottom w:val="0"/>
              <w:divBdr>
                <w:top w:val="none" w:sz="0" w:space="0" w:color="auto"/>
                <w:left w:val="none" w:sz="0" w:space="0" w:color="auto"/>
                <w:bottom w:val="none" w:sz="0" w:space="0" w:color="auto"/>
                <w:right w:val="none" w:sz="0" w:space="0" w:color="auto"/>
              </w:divBdr>
            </w:div>
            <w:div w:id="1075975239">
              <w:marLeft w:val="0"/>
              <w:marRight w:val="0"/>
              <w:marTop w:val="0"/>
              <w:marBottom w:val="0"/>
              <w:divBdr>
                <w:top w:val="none" w:sz="0" w:space="0" w:color="auto"/>
                <w:left w:val="none" w:sz="0" w:space="0" w:color="auto"/>
                <w:bottom w:val="none" w:sz="0" w:space="0" w:color="auto"/>
                <w:right w:val="none" w:sz="0" w:space="0" w:color="auto"/>
              </w:divBdr>
            </w:div>
            <w:div w:id="1139423076">
              <w:marLeft w:val="0"/>
              <w:marRight w:val="0"/>
              <w:marTop w:val="0"/>
              <w:marBottom w:val="0"/>
              <w:divBdr>
                <w:top w:val="none" w:sz="0" w:space="0" w:color="auto"/>
                <w:left w:val="none" w:sz="0" w:space="0" w:color="auto"/>
                <w:bottom w:val="none" w:sz="0" w:space="0" w:color="auto"/>
                <w:right w:val="none" w:sz="0" w:space="0" w:color="auto"/>
              </w:divBdr>
            </w:div>
            <w:div w:id="1159032508">
              <w:marLeft w:val="0"/>
              <w:marRight w:val="0"/>
              <w:marTop w:val="0"/>
              <w:marBottom w:val="0"/>
              <w:divBdr>
                <w:top w:val="none" w:sz="0" w:space="0" w:color="auto"/>
                <w:left w:val="none" w:sz="0" w:space="0" w:color="auto"/>
                <w:bottom w:val="none" w:sz="0" w:space="0" w:color="auto"/>
                <w:right w:val="none" w:sz="0" w:space="0" w:color="auto"/>
              </w:divBdr>
            </w:div>
            <w:div w:id="1173913151">
              <w:marLeft w:val="0"/>
              <w:marRight w:val="0"/>
              <w:marTop w:val="0"/>
              <w:marBottom w:val="0"/>
              <w:divBdr>
                <w:top w:val="none" w:sz="0" w:space="0" w:color="auto"/>
                <w:left w:val="none" w:sz="0" w:space="0" w:color="auto"/>
                <w:bottom w:val="none" w:sz="0" w:space="0" w:color="auto"/>
                <w:right w:val="none" w:sz="0" w:space="0" w:color="auto"/>
              </w:divBdr>
            </w:div>
            <w:div w:id="1185023025">
              <w:marLeft w:val="0"/>
              <w:marRight w:val="0"/>
              <w:marTop w:val="0"/>
              <w:marBottom w:val="0"/>
              <w:divBdr>
                <w:top w:val="none" w:sz="0" w:space="0" w:color="auto"/>
                <w:left w:val="none" w:sz="0" w:space="0" w:color="auto"/>
                <w:bottom w:val="none" w:sz="0" w:space="0" w:color="auto"/>
                <w:right w:val="none" w:sz="0" w:space="0" w:color="auto"/>
              </w:divBdr>
            </w:div>
            <w:div w:id="1223297305">
              <w:marLeft w:val="0"/>
              <w:marRight w:val="0"/>
              <w:marTop w:val="0"/>
              <w:marBottom w:val="0"/>
              <w:divBdr>
                <w:top w:val="none" w:sz="0" w:space="0" w:color="auto"/>
                <w:left w:val="none" w:sz="0" w:space="0" w:color="auto"/>
                <w:bottom w:val="none" w:sz="0" w:space="0" w:color="auto"/>
                <w:right w:val="none" w:sz="0" w:space="0" w:color="auto"/>
              </w:divBdr>
            </w:div>
            <w:div w:id="1232737087">
              <w:marLeft w:val="0"/>
              <w:marRight w:val="0"/>
              <w:marTop w:val="0"/>
              <w:marBottom w:val="0"/>
              <w:divBdr>
                <w:top w:val="none" w:sz="0" w:space="0" w:color="auto"/>
                <w:left w:val="none" w:sz="0" w:space="0" w:color="auto"/>
                <w:bottom w:val="none" w:sz="0" w:space="0" w:color="auto"/>
                <w:right w:val="none" w:sz="0" w:space="0" w:color="auto"/>
              </w:divBdr>
            </w:div>
            <w:div w:id="1240209614">
              <w:marLeft w:val="0"/>
              <w:marRight w:val="0"/>
              <w:marTop w:val="0"/>
              <w:marBottom w:val="0"/>
              <w:divBdr>
                <w:top w:val="none" w:sz="0" w:space="0" w:color="auto"/>
                <w:left w:val="none" w:sz="0" w:space="0" w:color="auto"/>
                <w:bottom w:val="none" w:sz="0" w:space="0" w:color="auto"/>
                <w:right w:val="none" w:sz="0" w:space="0" w:color="auto"/>
              </w:divBdr>
            </w:div>
            <w:div w:id="1243250334">
              <w:marLeft w:val="0"/>
              <w:marRight w:val="0"/>
              <w:marTop w:val="0"/>
              <w:marBottom w:val="0"/>
              <w:divBdr>
                <w:top w:val="none" w:sz="0" w:space="0" w:color="auto"/>
                <w:left w:val="none" w:sz="0" w:space="0" w:color="auto"/>
                <w:bottom w:val="none" w:sz="0" w:space="0" w:color="auto"/>
                <w:right w:val="none" w:sz="0" w:space="0" w:color="auto"/>
              </w:divBdr>
            </w:div>
            <w:div w:id="1266428565">
              <w:marLeft w:val="0"/>
              <w:marRight w:val="0"/>
              <w:marTop w:val="0"/>
              <w:marBottom w:val="0"/>
              <w:divBdr>
                <w:top w:val="none" w:sz="0" w:space="0" w:color="auto"/>
                <w:left w:val="none" w:sz="0" w:space="0" w:color="auto"/>
                <w:bottom w:val="none" w:sz="0" w:space="0" w:color="auto"/>
                <w:right w:val="none" w:sz="0" w:space="0" w:color="auto"/>
              </w:divBdr>
            </w:div>
            <w:div w:id="1279025188">
              <w:marLeft w:val="0"/>
              <w:marRight w:val="0"/>
              <w:marTop w:val="0"/>
              <w:marBottom w:val="0"/>
              <w:divBdr>
                <w:top w:val="none" w:sz="0" w:space="0" w:color="auto"/>
                <w:left w:val="none" w:sz="0" w:space="0" w:color="auto"/>
                <w:bottom w:val="none" w:sz="0" w:space="0" w:color="auto"/>
                <w:right w:val="none" w:sz="0" w:space="0" w:color="auto"/>
              </w:divBdr>
            </w:div>
            <w:div w:id="1415973295">
              <w:marLeft w:val="0"/>
              <w:marRight w:val="0"/>
              <w:marTop w:val="0"/>
              <w:marBottom w:val="0"/>
              <w:divBdr>
                <w:top w:val="none" w:sz="0" w:space="0" w:color="auto"/>
                <w:left w:val="none" w:sz="0" w:space="0" w:color="auto"/>
                <w:bottom w:val="none" w:sz="0" w:space="0" w:color="auto"/>
                <w:right w:val="none" w:sz="0" w:space="0" w:color="auto"/>
              </w:divBdr>
            </w:div>
            <w:div w:id="1417244509">
              <w:marLeft w:val="0"/>
              <w:marRight w:val="0"/>
              <w:marTop w:val="0"/>
              <w:marBottom w:val="0"/>
              <w:divBdr>
                <w:top w:val="none" w:sz="0" w:space="0" w:color="auto"/>
                <w:left w:val="none" w:sz="0" w:space="0" w:color="auto"/>
                <w:bottom w:val="none" w:sz="0" w:space="0" w:color="auto"/>
                <w:right w:val="none" w:sz="0" w:space="0" w:color="auto"/>
              </w:divBdr>
            </w:div>
            <w:div w:id="1428501787">
              <w:marLeft w:val="0"/>
              <w:marRight w:val="0"/>
              <w:marTop w:val="0"/>
              <w:marBottom w:val="0"/>
              <w:divBdr>
                <w:top w:val="none" w:sz="0" w:space="0" w:color="auto"/>
                <w:left w:val="none" w:sz="0" w:space="0" w:color="auto"/>
                <w:bottom w:val="none" w:sz="0" w:space="0" w:color="auto"/>
                <w:right w:val="none" w:sz="0" w:space="0" w:color="auto"/>
              </w:divBdr>
            </w:div>
            <w:div w:id="1445882159">
              <w:marLeft w:val="0"/>
              <w:marRight w:val="0"/>
              <w:marTop w:val="0"/>
              <w:marBottom w:val="0"/>
              <w:divBdr>
                <w:top w:val="none" w:sz="0" w:space="0" w:color="auto"/>
                <w:left w:val="none" w:sz="0" w:space="0" w:color="auto"/>
                <w:bottom w:val="none" w:sz="0" w:space="0" w:color="auto"/>
                <w:right w:val="none" w:sz="0" w:space="0" w:color="auto"/>
              </w:divBdr>
            </w:div>
            <w:div w:id="1484199932">
              <w:marLeft w:val="0"/>
              <w:marRight w:val="0"/>
              <w:marTop w:val="0"/>
              <w:marBottom w:val="0"/>
              <w:divBdr>
                <w:top w:val="none" w:sz="0" w:space="0" w:color="auto"/>
                <w:left w:val="none" w:sz="0" w:space="0" w:color="auto"/>
                <w:bottom w:val="none" w:sz="0" w:space="0" w:color="auto"/>
                <w:right w:val="none" w:sz="0" w:space="0" w:color="auto"/>
              </w:divBdr>
            </w:div>
            <w:div w:id="1574856149">
              <w:marLeft w:val="0"/>
              <w:marRight w:val="0"/>
              <w:marTop w:val="0"/>
              <w:marBottom w:val="0"/>
              <w:divBdr>
                <w:top w:val="none" w:sz="0" w:space="0" w:color="auto"/>
                <w:left w:val="none" w:sz="0" w:space="0" w:color="auto"/>
                <w:bottom w:val="none" w:sz="0" w:space="0" w:color="auto"/>
                <w:right w:val="none" w:sz="0" w:space="0" w:color="auto"/>
              </w:divBdr>
            </w:div>
            <w:div w:id="1614940793">
              <w:marLeft w:val="0"/>
              <w:marRight w:val="0"/>
              <w:marTop w:val="0"/>
              <w:marBottom w:val="0"/>
              <w:divBdr>
                <w:top w:val="none" w:sz="0" w:space="0" w:color="auto"/>
                <w:left w:val="none" w:sz="0" w:space="0" w:color="auto"/>
                <w:bottom w:val="none" w:sz="0" w:space="0" w:color="auto"/>
                <w:right w:val="none" w:sz="0" w:space="0" w:color="auto"/>
              </w:divBdr>
            </w:div>
            <w:div w:id="1645617512">
              <w:marLeft w:val="0"/>
              <w:marRight w:val="0"/>
              <w:marTop w:val="0"/>
              <w:marBottom w:val="0"/>
              <w:divBdr>
                <w:top w:val="none" w:sz="0" w:space="0" w:color="auto"/>
                <w:left w:val="none" w:sz="0" w:space="0" w:color="auto"/>
                <w:bottom w:val="none" w:sz="0" w:space="0" w:color="auto"/>
                <w:right w:val="none" w:sz="0" w:space="0" w:color="auto"/>
              </w:divBdr>
            </w:div>
            <w:div w:id="1662345905">
              <w:marLeft w:val="0"/>
              <w:marRight w:val="0"/>
              <w:marTop w:val="0"/>
              <w:marBottom w:val="0"/>
              <w:divBdr>
                <w:top w:val="none" w:sz="0" w:space="0" w:color="auto"/>
                <w:left w:val="none" w:sz="0" w:space="0" w:color="auto"/>
                <w:bottom w:val="none" w:sz="0" w:space="0" w:color="auto"/>
                <w:right w:val="none" w:sz="0" w:space="0" w:color="auto"/>
              </w:divBdr>
            </w:div>
            <w:div w:id="1734035598">
              <w:marLeft w:val="0"/>
              <w:marRight w:val="0"/>
              <w:marTop w:val="0"/>
              <w:marBottom w:val="0"/>
              <w:divBdr>
                <w:top w:val="none" w:sz="0" w:space="0" w:color="auto"/>
                <w:left w:val="none" w:sz="0" w:space="0" w:color="auto"/>
                <w:bottom w:val="none" w:sz="0" w:space="0" w:color="auto"/>
                <w:right w:val="none" w:sz="0" w:space="0" w:color="auto"/>
              </w:divBdr>
            </w:div>
            <w:div w:id="1768305198">
              <w:marLeft w:val="0"/>
              <w:marRight w:val="0"/>
              <w:marTop w:val="0"/>
              <w:marBottom w:val="0"/>
              <w:divBdr>
                <w:top w:val="none" w:sz="0" w:space="0" w:color="auto"/>
                <w:left w:val="none" w:sz="0" w:space="0" w:color="auto"/>
                <w:bottom w:val="none" w:sz="0" w:space="0" w:color="auto"/>
                <w:right w:val="none" w:sz="0" w:space="0" w:color="auto"/>
              </w:divBdr>
            </w:div>
            <w:div w:id="1782725738">
              <w:marLeft w:val="0"/>
              <w:marRight w:val="0"/>
              <w:marTop w:val="0"/>
              <w:marBottom w:val="0"/>
              <w:divBdr>
                <w:top w:val="none" w:sz="0" w:space="0" w:color="auto"/>
                <w:left w:val="none" w:sz="0" w:space="0" w:color="auto"/>
                <w:bottom w:val="none" w:sz="0" w:space="0" w:color="auto"/>
                <w:right w:val="none" w:sz="0" w:space="0" w:color="auto"/>
              </w:divBdr>
            </w:div>
            <w:div w:id="1801874025">
              <w:marLeft w:val="0"/>
              <w:marRight w:val="0"/>
              <w:marTop w:val="0"/>
              <w:marBottom w:val="0"/>
              <w:divBdr>
                <w:top w:val="none" w:sz="0" w:space="0" w:color="auto"/>
                <w:left w:val="none" w:sz="0" w:space="0" w:color="auto"/>
                <w:bottom w:val="none" w:sz="0" w:space="0" w:color="auto"/>
                <w:right w:val="none" w:sz="0" w:space="0" w:color="auto"/>
              </w:divBdr>
            </w:div>
            <w:div w:id="1843280902">
              <w:marLeft w:val="0"/>
              <w:marRight w:val="0"/>
              <w:marTop w:val="0"/>
              <w:marBottom w:val="0"/>
              <w:divBdr>
                <w:top w:val="none" w:sz="0" w:space="0" w:color="auto"/>
                <w:left w:val="none" w:sz="0" w:space="0" w:color="auto"/>
                <w:bottom w:val="none" w:sz="0" w:space="0" w:color="auto"/>
                <w:right w:val="none" w:sz="0" w:space="0" w:color="auto"/>
              </w:divBdr>
            </w:div>
            <w:div w:id="1881241148">
              <w:marLeft w:val="0"/>
              <w:marRight w:val="0"/>
              <w:marTop w:val="0"/>
              <w:marBottom w:val="0"/>
              <w:divBdr>
                <w:top w:val="none" w:sz="0" w:space="0" w:color="auto"/>
                <w:left w:val="none" w:sz="0" w:space="0" w:color="auto"/>
                <w:bottom w:val="none" w:sz="0" w:space="0" w:color="auto"/>
                <w:right w:val="none" w:sz="0" w:space="0" w:color="auto"/>
              </w:divBdr>
            </w:div>
            <w:div w:id="1899395094">
              <w:marLeft w:val="0"/>
              <w:marRight w:val="0"/>
              <w:marTop w:val="0"/>
              <w:marBottom w:val="0"/>
              <w:divBdr>
                <w:top w:val="none" w:sz="0" w:space="0" w:color="auto"/>
                <w:left w:val="none" w:sz="0" w:space="0" w:color="auto"/>
                <w:bottom w:val="none" w:sz="0" w:space="0" w:color="auto"/>
                <w:right w:val="none" w:sz="0" w:space="0" w:color="auto"/>
              </w:divBdr>
            </w:div>
            <w:div w:id="1936665648">
              <w:marLeft w:val="0"/>
              <w:marRight w:val="0"/>
              <w:marTop w:val="0"/>
              <w:marBottom w:val="0"/>
              <w:divBdr>
                <w:top w:val="none" w:sz="0" w:space="0" w:color="auto"/>
                <w:left w:val="none" w:sz="0" w:space="0" w:color="auto"/>
                <w:bottom w:val="none" w:sz="0" w:space="0" w:color="auto"/>
                <w:right w:val="none" w:sz="0" w:space="0" w:color="auto"/>
              </w:divBdr>
            </w:div>
            <w:div w:id="1983998929">
              <w:marLeft w:val="0"/>
              <w:marRight w:val="0"/>
              <w:marTop w:val="0"/>
              <w:marBottom w:val="0"/>
              <w:divBdr>
                <w:top w:val="none" w:sz="0" w:space="0" w:color="auto"/>
                <w:left w:val="none" w:sz="0" w:space="0" w:color="auto"/>
                <w:bottom w:val="none" w:sz="0" w:space="0" w:color="auto"/>
                <w:right w:val="none" w:sz="0" w:space="0" w:color="auto"/>
              </w:divBdr>
            </w:div>
            <w:div w:id="2053844093">
              <w:marLeft w:val="0"/>
              <w:marRight w:val="0"/>
              <w:marTop w:val="0"/>
              <w:marBottom w:val="0"/>
              <w:divBdr>
                <w:top w:val="none" w:sz="0" w:space="0" w:color="auto"/>
                <w:left w:val="none" w:sz="0" w:space="0" w:color="auto"/>
                <w:bottom w:val="none" w:sz="0" w:space="0" w:color="auto"/>
                <w:right w:val="none" w:sz="0" w:space="0" w:color="auto"/>
              </w:divBdr>
            </w:div>
            <w:div w:id="2124885591">
              <w:marLeft w:val="0"/>
              <w:marRight w:val="0"/>
              <w:marTop w:val="0"/>
              <w:marBottom w:val="0"/>
              <w:divBdr>
                <w:top w:val="none" w:sz="0" w:space="0" w:color="auto"/>
                <w:left w:val="none" w:sz="0" w:space="0" w:color="auto"/>
                <w:bottom w:val="none" w:sz="0" w:space="0" w:color="auto"/>
                <w:right w:val="none" w:sz="0" w:space="0" w:color="auto"/>
              </w:divBdr>
            </w:div>
            <w:div w:id="2127387844">
              <w:marLeft w:val="0"/>
              <w:marRight w:val="0"/>
              <w:marTop w:val="0"/>
              <w:marBottom w:val="0"/>
              <w:divBdr>
                <w:top w:val="none" w:sz="0" w:space="0" w:color="auto"/>
                <w:left w:val="none" w:sz="0" w:space="0" w:color="auto"/>
                <w:bottom w:val="none" w:sz="0" w:space="0" w:color="auto"/>
                <w:right w:val="none" w:sz="0" w:space="0" w:color="auto"/>
              </w:divBdr>
            </w:div>
            <w:div w:id="2131245848">
              <w:marLeft w:val="0"/>
              <w:marRight w:val="0"/>
              <w:marTop w:val="0"/>
              <w:marBottom w:val="0"/>
              <w:divBdr>
                <w:top w:val="none" w:sz="0" w:space="0" w:color="auto"/>
                <w:left w:val="none" w:sz="0" w:space="0" w:color="auto"/>
                <w:bottom w:val="none" w:sz="0" w:space="0" w:color="auto"/>
                <w:right w:val="none" w:sz="0" w:space="0" w:color="auto"/>
              </w:divBdr>
            </w:div>
            <w:div w:id="2145416812">
              <w:marLeft w:val="0"/>
              <w:marRight w:val="0"/>
              <w:marTop w:val="0"/>
              <w:marBottom w:val="0"/>
              <w:divBdr>
                <w:top w:val="none" w:sz="0" w:space="0" w:color="auto"/>
                <w:left w:val="none" w:sz="0" w:space="0" w:color="auto"/>
                <w:bottom w:val="none" w:sz="0" w:space="0" w:color="auto"/>
                <w:right w:val="none" w:sz="0" w:space="0" w:color="auto"/>
              </w:divBdr>
            </w:div>
          </w:divsChild>
        </w:div>
        <w:div w:id="1263680117">
          <w:marLeft w:val="0"/>
          <w:marRight w:val="0"/>
          <w:marTop w:val="0"/>
          <w:marBottom w:val="0"/>
          <w:divBdr>
            <w:top w:val="none" w:sz="0" w:space="0" w:color="auto"/>
            <w:left w:val="none" w:sz="0" w:space="0" w:color="auto"/>
            <w:bottom w:val="none" w:sz="0" w:space="0" w:color="auto"/>
            <w:right w:val="none" w:sz="0" w:space="0" w:color="auto"/>
          </w:divBdr>
        </w:div>
      </w:divsChild>
    </w:div>
    <w:div w:id="299267445">
      <w:bodyDiv w:val="1"/>
      <w:marLeft w:val="0"/>
      <w:marRight w:val="0"/>
      <w:marTop w:val="0"/>
      <w:marBottom w:val="0"/>
      <w:divBdr>
        <w:top w:val="none" w:sz="0" w:space="0" w:color="auto"/>
        <w:left w:val="none" w:sz="0" w:space="0" w:color="auto"/>
        <w:bottom w:val="none" w:sz="0" w:space="0" w:color="auto"/>
        <w:right w:val="none" w:sz="0" w:space="0" w:color="auto"/>
      </w:divBdr>
    </w:div>
    <w:div w:id="350883995">
      <w:bodyDiv w:val="1"/>
      <w:marLeft w:val="0"/>
      <w:marRight w:val="0"/>
      <w:marTop w:val="0"/>
      <w:marBottom w:val="0"/>
      <w:divBdr>
        <w:top w:val="none" w:sz="0" w:space="0" w:color="auto"/>
        <w:left w:val="none" w:sz="0" w:space="0" w:color="auto"/>
        <w:bottom w:val="none" w:sz="0" w:space="0" w:color="auto"/>
        <w:right w:val="none" w:sz="0" w:space="0" w:color="auto"/>
      </w:divBdr>
    </w:div>
    <w:div w:id="392584526">
      <w:bodyDiv w:val="1"/>
      <w:marLeft w:val="0"/>
      <w:marRight w:val="0"/>
      <w:marTop w:val="0"/>
      <w:marBottom w:val="0"/>
      <w:divBdr>
        <w:top w:val="none" w:sz="0" w:space="0" w:color="auto"/>
        <w:left w:val="none" w:sz="0" w:space="0" w:color="auto"/>
        <w:bottom w:val="none" w:sz="0" w:space="0" w:color="auto"/>
        <w:right w:val="none" w:sz="0" w:space="0" w:color="auto"/>
      </w:divBdr>
      <w:divsChild>
        <w:div w:id="454063390">
          <w:marLeft w:val="0"/>
          <w:marRight w:val="0"/>
          <w:marTop w:val="0"/>
          <w:marBottom w:val="0"/>
          <w:divBdr>
            <w:top w:val="none" w:sz="0" w:space="0" w:color="auto"/>
            <w:left w:val="none" w:sz="0" w:space="0" w:color="auto"/>
            <w:bottom w:val="none" w:sz="0" w:space="0" w:color="auto"/>
            <w:right w:val="none" w:sz="0" w:space="0" w:color="auto"/>
          </w:divBdr>
          <w:divsChild>
            <w:div w:id="219757226">
              <w:marLeft w:val="0"/>
              <w:marRight w:val="0"/>
              <w:marTop w:val="0"/>
              <w:marBottom w:val="0"/>
              <w:divBdr>
                <w:top w:val="none" w:sz="0" w:space="0" w:color="auto"/>
                <w:left w:val="none" w:sz="0" w:space="0" w:color="auto"/>
                <w:bottom w:val="none" w:sz="0" w:space="0" w:color="auto"/>
                <w:right w:val="none" w:sz="0" w:space="0" w:color="auto"/>
              </w:divBdr>
            </w:div>
            <w:div w:id="593636736">
              <w:marLeft w:val="0"/>
              <w:marRight w:val="0"/>
              <w:marTop w:val="0"/>
              <w:marBottom w:val="0"/>
              <w:divBdr>
                <w:top w:val="none" w:sz="0" w:space="0" w:color="auto"/>
                <w:left w:val="none" w:sz="0" w:space="0" w:color="auto"/>
                <w:bottom w:val="none" w:sz="0" w:space="0" w:color="auto"/>
                <w:right w:val="none" w:sz="0" w:space="0" w:color="auto"/>
              </w:divBdr>
            </w:div>
            <w:div w:id="892741907">
              <w:marLeft w:val="0"/>
              <w:marRight w:val="0"/>
              <w:marTop w:val="0"/>
              <w:marBottom w:val="0"/>
              <w:divBdr>
                <w:top w:val="none" w:sz="0" w:space="0" w:color="auto"/>
                <w:left w:val="none" w:sz="0" w:space="0" w:color="auto"/>
                <w:bottom w:val="none" w:sz="0" w:space="0" w:color="auto"/>
                <w:right w:val="none" w:sz="0" w:space="0" w:color="auto"/>
              </w:divBdr>
            </w:div>
            <w:div w:id="1228759408">
              <w:marLeft w:val="0"/>
              <w:marRight w:val="0"/>
              <w:marTop w:val="0"/>
              <w:marBottom w:val="0"/>
              <w:divBdr>
                <w:top w:val="none" w:sz="0" w:space="0" w:color="auto"/>
                <w:left w:val="none" w:sz="0" w:space="0" w:color="auto"/>
                <w:bottom w:val="none" w:sz="0" w:space="0" w:color="auto"/>
                <w:right w:val="none" w:sz="0" w:space="0" w:color="auto"/>
              </w:divBdr>
            </w:div>
          </w:divsChild>
        </w:div>
        <w:div w:id="506989597">
          <w:marLeft w:val="0"/>
          <w:marRight w:val="0"/>
          <w:marTop w:val="0"/>
          <w:marBottom w:val="0"/>
          <w:divBdr>
            <w:top w:val="none" w:sz="0" w:space="0" w:color="auto"/>
            <w:left w:val="none" w:sz="0" w:space="0" w:color="auto"/>
            <w:bottom w:val="none" w:sz="0" w:space="0" w:color="auto"/>
            <w:right w:val="none" w:sz="0" w:space="0" w:color="auto"/>
          </w:divBdr>
          <w:divsChild>
            <w:div w:id="639697756">
              <w:marLeft w:val="0"/>
              <w:marRight w:val="0"/>
              <w:marTop w:val="0"/>
              <w:marBottom w:val="0"/>
              <w:divBdr>
                <w:top w:val="none" w:sz="0" w:space="0" w:color="auto"/>
                <w:left w:val="none" w:sz="0" w:space="0" w:color="auto"/>
                <w:bottom w:val="none" w:sz="0" w:space="0" w:color="auto"/>
                <w:right w:val="none" w:sz="0" w:space="0" w:color="auto"/>
              </w:divBdr>
            </w:div>
            <w:div w:id="745493662">
              <w:marLeft w:val="0"/>
              <w:marRight w:val="0"/>
              <w:marTop w:val="0"/>
              <w:marBottom w:val="0"/>
              <w:divBdr>
                <w:top w:val="none" w:sz="0" w:space="0" w:color="auto"/>
                <w:left w:val="none" w:sz="0" w:space="0" w:color="auto"/>
                <w:bottom w:val="none" w:sz="0" w:space="0" w:color="auto"/>
                <w:right w:val="none" w:sz="0" w:space="0" w:color="auto"/>
              </w:divBdr>
            </w:div>
            <w:div w:id="886834924">
              <w:marLeft w:val="0"/>
              <w:marRight w:val="0"/>
              <w:marTop w:val="0"/>
              <w:marBottom w:val="0"/>
              <w:divBdr>
                <w:top w:val="none" w:sz="0" w:space="0" w:color="auto"/>
                <w:left w:val="none" w:sz="0" w:space="0" w:color="auto"/>
                <w:bottom w:val="none" w:sz="0" w:space="0" w:color="auto"/>
                <w:right w:val="none" w:sz="0" w:space="0" w:color="auto"/>
              </w:divBdr>
            </w:div>
            <w:div w:id="1237670659">
              <w:marLeft w:val="0"/>
              <w:marRight w:val="0"/>
              <w:marTop w:val="0"/>
              <w:marBottom w:val="0"/>
              <w:divBdr>
                <w:top w:val="none" w:sz="0" w:space="0" w:color="auto"/>
                <w:left w:val="none" w:sz="0" w:space="0" w:color="auto"/>
                <w:bottom w:val="none" w:sz="0" w:space="0" w:color="auto"/>
                <w:right w:val="none" w:sz="0" w:space="0" w:color="auto"/>
              </w:divBdr>
            </w:div>
            <w:div w:id="1309556102">
              <w:marLeft w:val="0"/>
              <w:marRight w:val="0"/>
              <w:marTop w:val="0"/>
              <w:marBottom w:val="0"/>
              <w:divBdr>
                <w:top w:val="none" w:sz="0" w:space="0" w:color="auto"/>
                <w:left w:val="none" w:sz="0" w:space="0" w:color="auto"/>
                <w:bottom w:val="none" w:sz="0" w:space="0" w:color="auto"/>
                <w:right w:val="none" w:sz="0" w:space="0" w:color="auto"/>
              </w:divBdr>
            </w:div>
            <w:div w:id="1424037031">
              <w:marLeft w:val="0"/>
              <w:marRight w:val="0"/>
              <w:marTop w:val="0"/>
              <w:marBottom w:val="0"/>
              <w:divBdr>
                <w:top w:val="none" w:sz="0" w:space="0" w:color="auto"/>
                <w:left w:val="none" w:sz="0" w:space="0" w:color="auto"/>
                <w:bottom w:val="none" w:sz="0" w:space="0" w:color="auto"/>
                <w:right w:val="none" w:sz="0" w:space="0" w:color="auto"/>
              </w:divBdr>
            </w:div>
            <w:div w:id="1438449827">
              <w:marLeft w:val="0"/>
              <w:marRight w:val="0"/>
              <w:marTop w:val="0"/>
              <w:marBottom w:val="0"/>
              <w:divBdr>
                <w:top w:val="none" w:sz="0" w:space="0" w:color="auto"/>
                <w:left w:val="none" w:sz="0" w:space="0" w:color="auto"/>
                <w:bottom w:val="none" w:sz="0" w:space="0" w:color="auto"/>
                <w:right w:val="none" w:sz="0" w:space="0" w:color="auto"/>
              </w:divBdr>
            </w:div>
            <w:div w:id="1653027186">
              <w:marLeft w:val="0"/>
              <w:marRight w:val="0"/>
              <w:marTop w:val="0"/>
              <w:marBottom w:val="0"/>
              <w:divBdr>
                <w:top w:val="none" w:sz="0" w:space="0" w:color="auto"/>
                <w:left w:val="none" w:sz="0" w:space="0" w:color="auto"/>
                <w:bottom w:val="none" w:sz="0" w:space="0" w:color="auto"/>
                <w:right w:val="none" w:sz="0" w:space="0" w:color="auto"/>
              </w:divBdr>
            </w:div>
            <w:div w:id="1784034047">
              <w:marLeft w:val="0"/>
              <w:marRight w:val="0"/>
              <w:marTop w:val="0"/>
              <w:marBottom w:val="0"/>
              <w:divBdr>
                <w:top w:val="none" w:sz="0" w:space="0" w:color="auto"/>
                <w:left w:val="none" w:sz="0" w:space="0" w:color="auto"/>
                <w:bottom w:val="none" w:sz="0" w:space="0" w:color="auto"/>
                <w:right w:val="none" w:sz="0" w:space="0" w:color="auto"/>
              </w:divBdr>
            </w:div>
            <w:div w:id="1795782459">
              <w:marLeft w:val="0"/>
              <w:marRight w:val="0"/>
              <w:marTop w:val="0"/>
              <w:marBottom w:val="0"/>
              <w:divBdr>
                <w:top w:val="none" w:sz="0" w:space="0" w:color="auto"/>
                <w:left w:val="none" w:sz="0" w:space="0" w:color="auto"/>
                <w:bottom w:val="none" w:sz="0" w:space="0" w:color="auto"/>
                <w:right w:val="none" w:sz="0" w:space="0" w:color="auto"/>
              </w:divBdr>
            </w:div>
            <w:div w:id="1939946223">
              <w:marLeft w:val="0"/>
              <w:marRight w:val="0"/>
              <w:marTop w:val="0"/>
              <w:marBottom w:val="0"/>
              <w:divBdr>
                <w:top w:val="none" w:sz="0" w:space="0" w:color="auto"/>
                <w:left w:val="none" w:sz="0" w:space="0" w:color="auto"/>
                <w:bottom w:val="none" w:sz="0" w:space="0" w:color="auto"/>
                <w:right w:val="none" w:sz="0" w:space="0" w:color="auto"/>
              </w:divBdr>
            </w:div>
            <w:div w:id="1977028191">
              <w:marLeft w:val="0"/>
              <w:marRight w:val="0"/>
              <w:marTop w:val="0"/>
              <w:marBottom w:val="0"/>
              <w:divBdr>
                <w:top w:val="none" w:sz="0" w:space="0" w:color="auto"/>
                <w:left w:val="none" w:sz="0" w:space="0" w:color="auto"/>
                <w:bottom w:val="none" w:sz="0" w:space="0" w:color="auto"/>
                <w:right w:val="none" w:sz="0" w:space="0" w:color="auto"/>
              </w:divBdr>
            </w:div>
            <w:div w:id="2014381681">
              <w:marLeft w:val="0"/>
              <w:marRight w:val="0"/>
              <w:marTop w:val="0"/>
              <w:marBottom w:val="0"/>
              <w:divBdr>
                <w:top w:val="none" w:sz="0" w:space="0" w:color="auto"/>
                <w:left w:val="none" w:sz="0" w:space="0" w:color="auto"/>
                <w:bottom w:val="none" w:sz="0" w:space="0" w:color="auto"/>
                <w:right w:val="none" w:sz="0" w:space="0" w:color="auto"/>
              </w:divBdr>
            </w:div>
          </w:divsChild>
        </w:div>
        <w:div w:id="525875588">
          <w:marLeft w:val="0"/>
          <w:marRight w:val="0"/>
          <w:marTop w:val="0"/>
          <w:marBottom w:val="0"/>
          <w:divBdr>
            <w:top w:val="none" w:sz="0" w:space="0" w:color="auto"/>
            <w:left w:val="none" w:sz="0" w:space="0" w:color="auto"/>
            <w:bottom w:val="none" w:sz="0" w:space="0" w:color="auto"/>
            <w:right w:val="none" w:sz="0" w:space="0" w:color="auto"/>
          </w:divBdr>
        </w:div>
        <w:div w:id="713694645">
          <w:marLeft w:val="0"/>
          <w:marRight w:val="0"/>
          <w:marTop w:val="0"/>
          <w:marBottom w:val="0"/>
          <w:divBdr>
            <w:top w:val="none" w:sz="0" w:space="0" w:color="auto"/>
            <w:left w:val="none" w:sz="0" w:space="0" w:color="auto"/>
            <w:bottom w:val="none" w:sz="0" w:space="0" w:color="auto"/>
            <w:right w:val="none" w:sz="0" w:space="0" w:color="auto"/>
          </w:divBdr>
          <w:divsChild>
            <w:div w:id="1211844961">
              <w:marLeft w:val="0"/>
              <w:marRight w:val="0"/>
              <w:marTop w:val="0"/>
              <w:marBottom w:val="0"/>
              <w:divBdr>
                <w:top w:val="none" w:sz="0" w:space="0" w:color="auto"/>
                <w:left w:val="none" w:sz="0" w:space="0" w:color="auto"/>
                <w:bottom w:val="none" w:sz="0" w:space="0" w:color="auto"/>
                <w:right w:val="none" w:sz="0" w:space="0" w:color="auto"/>
              </w:divBdr>
            </w:div>
          </w:divsChild>
        </w:div>
        <w:div w:id="730734660">
          <w:marLeft w:val="0"/>
          <w:marRight w:val="0"/>
          <w:marTop w:val="0"/>
          <w:marBottom w:val="0"/>
          <w:divBdr>
            <w:top w:val="none" w:sz="0" w:space="0" w:color="auto"/>
            <w:left w:val="none" w:sz="0" w:space="0" w:color="auto"/>
            <w:bottom w:val="none" w:sz="0" w:space="0" w:color="auto"/>
            <w:right w:val="none" w:sz="0" w:space="0" w:color="auto"/>
          </w:divBdr>
        </w:div>
        <w:div w:id="871113370">
          <w:marLeft w:val="0"/>
          <w:marRight w:val="0"/>
          <w:marTop w:val="0"/>
          <w:marBottom w:val="0"/>
          <w:divBdr>
            <w:top w:val="none" w:sz="0" w:space="0" w:color="auto"/>
            <w:left w:val="none" w:sz="0" w:space="0" w:color="auto"/>
            <w:bottom w:val="none" w:sz="0" w:space="0" w:color="auto"/>
            <w:right w:val="none" w:sz="0" w:space="0" w:color="auto"/>
          </w:divBdr>
        </w:div>
        <w:div w:id="999389643">
          <w:marLeft w:val="0"/>
          <w:marRight w:val="0"/>
          <w:marTop w:val="0"/>
          <w:marBottom w:val="0"/>
          <w:divBdr>
            <w:top w:val="none" w:sz="0" w:space="0" w:color="auto"/>
            <w:left w:val="none" w:sz="0" w:space="0" w:color="auto"/>
            <w:bottom w:val="none" w:sz="0" w:space="0" w:color="auto"/>
            <w:right w:val="none" w:sz="0" w:space="0" w:color="auto"/>
          </w:divBdr>
          <w:divsChild>
            <w:div w:id="34082034">
              <w:marLeft w:val="0"/>
              <w:marRight w:val="0"/>
              <w:marTop w:val="0"/>
              <w:marBottom w:val="0"/>
              <w:divBdr>
                <w:top w:val="none" w:sz="0" w:space="0" w:color="auto"/>
                <w:left w:val="none" w:sz="0" w:space="0" w:color="auto"/>
                <w:bottom w:val="none" w:sz="0" w:space="0" w:color="auto"/>
                <w:right w:val="none" w:sz="0" w:space="0" w:color="auto"/>
              </w:divBdr>
            </w:div>
            <w:div w:id="643706107">
              <w:marLeft w:val="0"/>
              <w:marRight w:val="0"/>
              <w:marTop w:val="0"/>
              <w:marBottom w:val="0"/>
              <w:divBdr>
                <w:top w:val="none" w:sz="0" w:space="0" w:color="auto"/>
                <w:left w:val="none" w:sz="0" w:space="0" w:color="auto"/>
                <w:bottom w:val="none" w:sz="0" w:space="0" w:color="auto"/>
                <w:right w:val="none" w:sz="0" w:space="0" w:color="auto"/>
              </w:divBdr>
            </w:div>
          </w:divsChild>
        </w:div>
        <w:div w:id="1241016533">
          <w:marLeft w:val="0"/>
          <w:marRight w:val="0"/>
          <w:marTop w:val="0"/>
          <w:marBottom w:val="0"/>
          <w:divBdr>
            <w:top w:val="none" w:sz="0" w:space="0" w:color="auto"/>
            <w:left w:val="none" w:sz="0" w:space="0" w:color="auto"/>
            <w:bottom w:val="none" w:sz="0" w:space="0" w:color="auto"/>
            <w:right w:val="none" w:sz="0" w:space="0" w:color="auto"/>
          </w:divBdr>
        </w:div>
        <w:div w:id="1715691891">
          <w:marLeft w:val="0"/>
          <w:marRight w:val="0"/>
          <w:marTop w:val="0"/>
          <w:marBottom w:val="0"/>
          <w:divBdr>
            <w:top w:val="none" w:sz="0" w:space="0" w:color="auto"/>
            <w:left w:val="none" w:sz="0" w:space="0" w:color="auto"/>
            <w:bottom w:val="none" w:sz="0" w:space="0" w:color="auto"/>
            <w:right w:val="none" w:sz="0" w:space="0" w:color="auto"/>
          </w:divBdr>
          <w:divsChild>
            <w:div w:id="1187479473">
              <w:marLeft w:val="0"/>
              <w:marRight w:val="0"/>
              <w:marTop w:val="0"/>
              <w:marBottom w:val="0"/>
              <w:divBdr>
                <w:top w:val="none" w:sz="0" w:space="0" w:color="auto"/>
                <w:left w:val="none" w:sz="0" w:space="0" w:color="auto"/>
                <w:bottom w:val="none" w:sz="0" w:space="0" w:color="auto"/>
                <w:right w:val="none" w:sz="0" w:space="0" w:color="auto"/>
              </w:divBdr>
            </w:div>
            <w:div w:id="15103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8495">
      <w:bodyDiv w:val="1"/>
      <w:marLeft w:val="0"/>
      <w:marRight w:val="0"/>
      <w:marTop w:val="0"/>
      <w:marBottom w:val="0"/>
      <w:divBdr>
        <w:top w:val="none" w:sz="0" w:space="0" w:color="auto"/>
        <w:left w:val="none" w:sz="0" w:space="0" w:color="auto"/>
        <w:bottom w:val="none" w:sz="0" w:space="0" w:color="auto"/>
        <w:right w:val="none" w:sz="0" w:space="0" w:color="auto"/>
      </w:divBdr>
    </w:div>
    <w:div w:id="439106779">
      <w:bodyDiv w:val="1"/>
      <w:marLeft w:val="0"/>
      <w:marRight w:val="0"/>
      <w:marTop w:val="0"/>
      <w:marBottom w:val="0"/>
      <w:divBdr>
        <w:top w:val="none" w:sz="0" w:space="0" w:color="auto"/>
        <w:left w:val="none" w:sz="0" w:space="0" w:color="auto"/>
        <w:bottom w:val="none" w:sz="0" w:space="0" w:color="auto"/>
        <w:right w:val="none" w:sz="0" w:space="0" w:color="auto"/>
      </w:divBdr>
    </w:div>
    <w:div w:id="441000774">
      <w:bodyDiv w:val="1"/>
      <w:marLeft w:val="0"/>
      <w:marRight w:val="0"/>
      <w:marTop w:val="0"/>
      <w:marBottom w:val="0"/>
      <w:divBdr>
        <w:top w:val="none" w:sz="0" w:space="0" w:color="auto"/>
        <w:left w:val="none" w:sz="0" w:space="0" w:color="auto"/>
        <w:bottom w:val="none" w:sz="0" w:space="0" w:color="auto"/>
        <w:right w:val="none" w:sz="0" w:space="0" w:color="auto"/>
      </w:divBdr>
    </w:div>
    <w:div w:id="462696327">
      <w:bodyDiv w:val="1"/>
      <w:marLeft w:val="0"/>
      <w:marRight w:val="0"/>
      <w:marTop w:val="0"/>
      <w:marBottom w:val="0"/>
      <w:divBdr>
        <w:top w:val="none" w:sz="0" w:space="0" w:color="auto"/>
        <w:left w:val="none" w:sz="0" w:space="0" w:color="auto"/>
        <w:bottom w:val="none" w:sz="0" w:space="0" w:color="auto"/>
        <w:right w:val="none" w:sz="0" w:space="0" w:color="auto"/>
      </w:divBdr>
    </w:div>
    <w:div w:id="503865601">
      <w:bodyDiv w:val="1"/>
      <w:marLeft w:val="0"/>
      <w:marRight w:val="0"/>
      <w:marTop w:val="0"/>
      <w:marBottom w:val="0"/>
      <w:divBdr>
        <w:top w:val="none" w:sz="0" w:space="0" w:color="auto"/>
        <w:left w:val="none" w:sz="0" w:space="0" w:color="auto"/>
        <w:bottom w:val="none" w:sz="0" w:space="0" w:color="auto"/>
        <w:right w:val="none" w:sz="0" w:space="0" w:color="auto"/>
      </w:divBdr>
    </w:div>
    <w:div w:id="510921326">
      <w:bodyDiv w:val="1"/>
      <w:marLeft w:val="0"/>
      <w:marRight w:val="0"/>
      <w:marTop w:val="0"/>
      <w:marBottom w:val="0"/>
      <w:divBdr>
        <w:top w:val="none" w:sz="0" w:space="0" w:color="auto"/>
        <w:left w:val="none" w:sz="0" w:space="0" w:color="auto"/>
        <w:bottom w:val="none" w:sz="0" w:space="0" w:color="auto"/>
        <w:right w:val="none" w:sz="0" w:space="0" w:color="auto"/>
      </w:divBdr>
    </w:div>
    <w:div w:id="520126330">
      <w:bodyDiv w:val="1"/>
      <w:marLeft w:val="0"/>
      <w:marRight w:val="0"/>
      <w:marTop w:val="0"/>
      <w:marBottom w:val="0"/>
      <w:divBdr>
        <w:top w:val="none" w:sz="0" w:space="0" w:color="auto"/>
        <w:left w:val="none" w:sz="0" w:space="0" w:color="auto"/>
        <w:bottom w:val="none" w:sz="0" w:space="0" w:color="auto"/>
        <w:right w:val="none" w:sz="0" w:space="0" w:color="auto"/>
      </w:divBdr>
      <w:divsChild>
        <w:div w:id="149710946">
          <w:marLeft w:val="0"/>
          <w:marRight w:val="0"/>
          <w:marTop w:val="0"/>
          <w:marBottom w:val="0"/>
          <w:divBdr>
            <w:top w:val="none" w:sz="0" w:space="0" w:color="auto"/>
            <w:left w:val="none" w:sz="0" w:space="0" w:color="auto"/>
            <w:bottom w:val="none" w:sz="0" w:space="0" w:color="auto"/>
            <w:right w:val="none" w:sz="0" w:space="0" w:color="auto"/>
          </w:divBdr>
        </w:div>
        <w:div w:id="755129814">
          <w:marLeft w:val="0"/>
          <w:marRight w:val="0"/>
          <w:marTop w:val="0"/>
          <w:marBottom w:val="0"/>
          <w:divBdr>
            <w:top w:val="none" w:sz="0" w:space="0" w:color="auto"/>
            <w:left w:val="none" w:sz="0" w:space="0" w:color="auto"/>
            <w:bottom w:val="none" w:sz="0" w:space="0" w:color="auto"/>
            <w:right w:val="none" w:sz="0" w:space="0" w:color="auto"/>
          </w:divBdr>
        </w:div>
        <w:div w:id="1840002870">
          <w:marLeft w:val="0"/>
          <w:marRight w:val="0"/>
          <w:marTop w:val="0"/>
          <w:marBottom w:val="0"/>
          <w:divBdr>
            <w:top w:val="none" w:sz="0" w:space="0" w:color="auto"/>
            <w:left w:val="none" w:sz="0" w:space="0" w:color="auto"/>
            <w:bottom w:val="none" w:sz="0" w:space="0" w:color="auto"/>
            <w:right w:val="none" w:sz="0" w:space="0" w:color="auto"/>
          </w:divBdr>
        </w:div>
      </w:divsChild>
    </w:div>
    <w:div w:id="737094103">
      <w:bodyDiv w:val="1"/>
      <w:marLeft w:val="0"/>
      <w:marRight w:val="0"/>
      <w:marTop w:val="0"/>
      <w:marBottom w:val="0"/>
      <w:divBdr>
        <w:top w:val="none" w:sz="0" w:space="0" w:color="auto"/>
        <w:left w:val="none" w:sz="0" w:space="0" w:color="auto"/>
        <w:bottom w:val="none" w:sz="0" w:space="0" w:color="auto"/>
        <w:right w:val="none" w:sz="0" w:space="0" w:color="auto"/>
      </w:divBdr>
    </w:div>
    <w:div w:id="753278242">
      <w:bodyDiv w:val="1"/>
      <w:marLeft w:val="0"/>
      <w:marRight w:val="0"/>
      <w:marTop w:val="0"/>
      <w:marBottom w:val="0"/>
      <w:divBdr>
        <w:top w:val="none" w:sz="0" w:space="0" w:color="auto"/>
        <w:left w:val="none" w:sz="0" w:space="0" w:color="auto"/>
        <w:bottom w:val="none" w:sz="0" w:space="0" w:color="auto"/>
        <w:right w:val="none" w:sz="0" w:space="0" w:color="auto"/>
      </w:divBdr>
    </w:div>
    <w:div w:id="753743939">
      <w:bodyDiv w:val="1"/>
      <w:marLeft w:val="0"/>
      <w:marRight w:val="0"/>
      <w:marTop w:val="0"/>
      <w:marBottom w:val="0"/>
      <w:divBdr>
        <w:top w:val="none" w:sz="0" w:space="0" w:color="auto"/>
        <w:left w:val="none" w:sz="0" w:space="0" w:color="auto"/>
        <w:bottom w:val="none" w:sz="0" w:space="0" w:color="auto"/>
        <w:right w:val="none" w:sz="0" w:space="0" w:color="auto"/>
      </w:divBdr>
    </w:div>
    <w:div w:id="787628533">
      <w:bodyDiv w:val="1"/>
      <w:marLeft w:val="0"/>
      <w:marRight w:val="0"/>
      <w:marTop w:val="0"/>
      <w:marBottom w:val="0"/>
      <w:divBdr>
        <w:top w:val="none" w:sz="0" w:space="0" w:color="auto"/>
        <w:left w:val="none" w:sz="0" w:space="0" w:color="auto"/>
        <w:bottom w:val="none" w:sz="0" w:space="0" w:color="auto"/>
        <w:right w:val="none" w:sz="0" w:space="0" w:color="auto"/>
      </w:divBdr>
      <w:divsChild>
        <w:div w:id="168377489">
          <w:marLeft w:val="0"/>
          <w:marRight w:val="0"/>
          <w:marTop w:val="0"/>
          <w:marBottom w:val="0"/>
          <w:divBdr>
            <w:top w:val="none" w:sz="0" w:space="0" w:color="auto"/>
            <w:left w:val="none" w:sz="0" w:space="0" w:color="auto"/>
            <w:bottom w:val="none" w:sz="0" w:space="0" w:color="auto"/>
            <w:right w:val="none" w:sz="0" w:space="0" w:color="auto"/>
          </w:divBdr>
        </w:div>
        <w:div w:id="500124410">
          <w:marLeft w:val="0"/>
          <w:marRight w:val="0"/>
          <w:marTop w:val="0"/>
          <w:marBottom w:val="0"/>
          <w:divBdr>
            <w:top w:val="none" w:sz="0" w:space="0" w:color="auto"/>
            <w:left w:val="none" w:sz="0" w:space="0" w:color="auto"/>
            <w:bottom w:val="none" w:sz="0" w:space="0" w:color="auto"/>
            <w:right w:val="none" w:sz="0" w:space="0" w:color="auto"/>
          </w:divBdr>
        </w:div>
        <w:div w:id="1485587977">
          <w:marLeft w:val="0"/>
          <w:marRight w:val="0"/>
          <w:marTop w:val="0"/>
          <w:marBottom w:val="0"/>
          <w:divBdr>
            <w:top w:val="none" w:sz="0" w:space="0" w:color="auto"/>
            <w:left w:val="none" w:sz="0" w:space="0" w:color="auto"/>
            <w:bottom w:val="none" w:sz="0" w:space="0" w:color="auto"/>
            <w:right w:val="none" w:sz="0" w:space="0" w:color="auto"/>
          </w:divBdr>
        </w:div>
        <w:div w:id="1801265822">
          <w:marLeft w:val="0"/>
          <w:marRight w:val="0"/>
          <w:marTop w:val="0"/>
          <w:marBottom w:val="0"/>
          <w:divBdr>
            <w:top w:val="none" w:sz="0" w:space="0" w:color="auto"/>
            <w:left w:val="none" w:sz="0" w:space="0" w:color="auto"/>
            <w:bottom w:val="none" w:sz="0" w:space="0" w:color="auto"/>
            <w:right w:val="none" w:sz="0" w:space="0" w:color="auto"/>
          </w:divBdr>
        </w:div>
      </w:divsChild>
    </w:div>
    <w:div w:id="823162635">
      <w:bodyDiv w:val="1"/>
      <w:marLeft w:val="0"/>
      <w:marRight w:val="0"/>
      <w:marTop w:val="0"/>
      <w:marBottom w:val="0"/>
      <w:divBdr>
        <w:top w:val="none" w:sz="0" w:space="0" w:color="auto"/>
        <w:left w:val="none" w:sz="0" w:space="0" w:color="auto"/>
        <w:bottom w:val="none" w:sz="0" w:space="0" w:color="auto"/>
        <w:right w:val="none" w:sz="0" w:space="0" w:color="auto"/>
      </w:divBdr>
    </w:div>
    <w:div w:id="856847238">
      <w:bodyDiv w:val="1"/>
      <w:marLeft w:val="0"/>
      <w:marRight w:val="0"/>
      <w:marTop w:val="0"/>
      <w:marBottom w:val="0"/>
      <w:divBdr>
        <w:top w:val="none" w:sz="0" w:space="0" w:color="auto"/>
        <w:left w:val="none" w:sz="0" w:space="0" w:color="auto"/>
        <w:bottom w:val="none" w:sz="0" w:space="0" w:color="auto"/>
        <w:right w:val="none" w:sz="0" w:space="0" w:color="auto"/>
      </w:divBdr>
      <w:divsChild>
        <w:div w:id="28727776">
          <w:marLeft w:val="0"/>
          <w:marRight w:val="0"/>
          <w:marTop w:val="0"/>
          <w:marBottom w:val="0"/>
          <w:divBdr>
            <w:top w:val="none" w:sz="0" w:space="0" w:color="auto"/>
            <w:left w:val="none" w:sz="0" w:space="0" w:color="auto"/>
            <w:bottom w:val="none" w:sz="0" w:space="0" w:color="auto"/>
            <w:right w:val="none" w:sz="0" w:space="0" w:color="auto"/>
          </w:divBdr>
        </w:div>
        <w:div w:id="466825618">
          <w:marLeft w:val="0"/>
          <w:marRight w:val="0"/>
          <w:marTop w:val="0"/>
          <w:marBottom w:val="0"/>
          <w:divBdr>
            <w:top w:val="none" w:sz="0" w:space="0" w:color="auto"/>
            <w:left w:val="none" w:sz="0" w:space="0" w:color="auto"/>
            <w:bottom w:val="none" w:sz="0" w:space="0" w:color="auto"/>
            <w:right w:val="none" w:sz="0" w:space="0" w:color="auto"/>
          </w:divBdr>
        </w:div>
        <w:div w:id="1121802968">
          <w:marLeft w:val="0"/>
          <w:marRight w:val="0"/>
          <w:marTop w:val="0"/>
          <w:marBottom w:val="0"/>
          <w:divBdr>
            <w:top w:val="none" w:sz="0" w:space="0" w:color="auto"/>
            <w:left w:val="none" w:sz="0" w:space="0" w:color="auto"/>
            <w:bottom w:val="none" w:sz="0" w:space="0" w:color="auto"/>
            <w:right w:val="none" w:sz="0" w:space="0" w:color="auto"/>
          </w:divBdr>
        </w:div>
      </w:divsChild>
    </w:div>
    <w:div w:id="864051884">
      <w:bodyDiv w:val="1"/>
      <w:marLeft w:val="0"/>
      <w:marRight w:val="0"/>
      <w:marTop w:val="0"/>
      <w:marBottom w:val="0"/>
      <w:divBdr>
        <w:top w:val="none" w:sz="0" w:space="0" w:color="auto"/>
        <w:left w:val="none" w:sz="0" w:space="0" w:color="auto"/>
        <w:bottom w:val="none" w:sz="0" w:space="0" w:color="auto"/>
        <w:right w:val="none" w:sz="0" w:space="0" w:color="auto"/>
      </w:divBdr>
    </w:div>
    <w:div w:id="928078786">
      <w:bodyDiv w:val="1"/>
      <w:marLeft w:val="0"/>
      <w:marRight w:val="0"/>
      <w:marTop w:val="0"/>
      <w:marBottom w:val="0"/>
      <w:divBdr>
        <w:top w:val="none" w:sz="0" w:space="0" w:color="auto"/>
        <w:left w:val="none" w:sz="0" w:space="0" w:color="auto"/>
        <w:bottom w:val="none" w:sz="0" w:space="0" w:color="auto"/>
        <w:right w:val="none" w:sz="0" w:space="0" w:color="auto"/>
      </w:divBdr>
    </w:div>
    <w:div w:id="970553539">
      <w:bodyDiv w:val="1"/>
      <w:marLeft w:val="0"/>
      <w:marRight w:val="0"/>
      <w:marTop w:val="0"/>
      <w:marBottom w:val="0"/>
      <w:divBdr>
        <w:top w:val="none" w:sz="0" w:space="0" w:color="auto"/>
        <w:left w:val="none" w:sz="0" w:space="0" w:color="auto"/>
        <w:bottom w:val="none" w:sz="0" w:space="0" w:color="auto"/>
        <w:right w:val="none" w:sz="0" w:space="0" w:color="auto"/>
      </w:divBdr>
    </w:div>
    <w:div w:id="976884301">
      <w:bodyDiv w:val="1"/>
      <w:marLeft w:val="0"/>
      <w:marRight w:val="0"/>
      <w:marTop w:val="0"/>
      <w:marBottom w:val="0"/>
      <w:divBdr>
        <w:top w:val="none" w:sz="0" w:space="0" w:color="auto"/>
        <w:left w:val="none" w:sz="0" w:space="0" w:color="auto"/>
        <w:bottom w:val="none" w:sz="0" w:space="0" w:color="auto"/>
        <w:right w:val="none" w:sz="0" w:space="0" w:color="auto"/>
      </w:divBdr>
    </w:div>
    <w:div w:id="1039206191">
      <w:bodyDiv w:val="1"/>
      <w:marLeft w:val="0"/>
      <w:marRight w:val="0"/>
      <w:marTop w:val="0"/>
      <w:marBottom w:val="0"/>
      <w:divBdr>
        <w:top w:val="none" w:sz="0" w:space="0" w:color="auto"/>
        <w:left w:val="none" w:sz="0" w:space="0" w:color="auto"/>
        <w:bottom w:val="none" w:sz="0" w:space="0" w:color="auto"/>
        <w:right w:val="none" w:sz="0" w:space="0" w:color="auto"/>
      </w:divBdr>
      <w:divsChild>
        <w:div w:id="2322677">
          <w:marLeft w:val="0"/>
          <w:marRight w:val="0"/>
          <w:marTop w:val="0"/>
          <w:marBottom w:val="0"/>
          <w:divBdr>
            <w:top w:val="none" w:sz="0" w:space="0" w:color="auto"/>
            <w:left w:val="none" w:sz="0" w:space="0" w:color="auto"/>
            <w:bottom w:val="none" w:sz="0" w:space="0" w:color="auto"/>
            <w:right w:val="none" w:sz="0" w:space="0" w:color="auto"/>
          </w:divBdr>
        </w:div>
        <w:div w:id="65996416">
          <w:marLeft w:val="0"/>
          <w:marRight w:val="0"/>
          <w:marTop w:val="0"/>
          <w:marBottom w:val="0"/>
          <w:divBdr>
            <w:top w:val="none" w:sz="0" w:space="0" w:color="auto"/>
            <w:left w:val="none" w:sz="0" w:space="0" w:color="auto"/>
            <w:bottom w:val="none" w:sz="0" w:space="0" w:color="auto"/>
            <w:right w:val="none" w:sz="0" w:space="0" w:color="auto"/>
          </w:divBdr>
        </w:div>
        <w:div w:id="149828295">
          <w:marLeft w:val="0"/>
          <w:marRight w:val="0"/>
          <w:marTop w:val="0"/>
          <w:marBottom w:val="0"/>
          <w:divBdr>
            <w:top w:val="none" w:sz="0" w:space="0" w:color="auto"/>
            <w:left w:val="none" w:sz="0" w:space="0" w:color="auto"/>
            <w:bottom w:val="none" w:sz="0" w:space="0" w:color="auto"/>
            <w:right w:val="none" w:sz="0" w:space="0" w:color="auto"/>
          </w:divBdr>
        </w:div>
        <w:div w:id="155609917">
          <w:marLeft w:val="0"/>
          <w:marRight w:val="0"/>
          <w:marTop w:val="0"/>
          <w:marBottom w:val="0"/>
          <w:divBdr>
            <w:top w:val="none" w:sz="0" w:space="0" w:color="auto"/>
            <w:left w:val="none" w:sz="0" w:space="0" w:color="auto"/>
            <w:bottom w:val="none" w:sz="0" w:space="0" w:color="auto"/>
            <w:right w:val="none" w:sz="0" w:space="0" w:color="auto"/>
          </w:divBdr>
        </w:div>
        <w:div w:id="290521403">
          <w:marLeft w:val="0"/>
          <w:marRight w:val="0"/>
          <w:marTop w:val="0"/>
          <w:marBottom w:val="0"/>
          <w:divBdr>
            <w:top w:val="none" w:sz="0" w:space="0" w:color="auto"/>
            <w:left w:val="none" w:sz="0" w:space="0" w:color="auto"/>
            <w:bottom w:val="none" w:sz="0" w:space="0" w:color="auto"/>
            <w:right w:val="none" w:sz="0" w:space="0" w:color="auto"/>
          </w:divBdr>
        </w:div>
        <w:div w:id="385759852">
          <w:marLeft w:val="0"/>
          <w:marRight w:val="0"/>
          <w:marTop w:val="0"/>
          <w:marBottom w:val="0"/>
          <w:divBdr>
            <w:top w:val="none" w:sz="0" w:space="0" w:color="auto"/>
            <w:left w:val="none" w:sz="0" w:space="0" w:color="auto"/>
            <w:bottom w:val="none" w:sz="0" w:space="0" w:color="auto"/>
            <w:right w:val="none" w:sz="0" w:space="0" w:color="auto"/>
          </w:divBdr>
        </w:div>
        <w:div w:id="391738789">
          <w:marLeft w:val="0"/>
          <w:marRight w:val="0"/>
          <w:marTop w:val="0"/>
          <w:marBottom w:val="0"/>
          <w:divBdr>
            <w:top w:val="none" w:sz="0" w:space="0" w:color="auto"/>
            <w:left w:val="none" w:sz="0" w:space="0" w:color="auto"/>
            <w:bottom w:val="none" w:sz="0" w:space="0" w:color="auto"/>
            <w:right w:val="none" w:sz="0" w:space="0" w:color="auto"/>
          </w:divBdr>
        </w:div>
        <w:div w:id="501894702">
          <w:marLeft w:val="0"/>
          <w:marRight w:val="0"/>
          <w:marTop w:val="0"/>
          <w:marBottom w:val="0"/>
          <w:divBdr>
            <w:top w:val="none" w:sz="0" w:space="0" w:color="auto"/>
            <w:left w:val="none" w:sz="0" w:space="0" w:color="auto"/>
            <w:bottom w:val="none" w:sz="0" w:space="0" w:color="auto"/>
            <w:right w:val="none" w:sz="0" w:space="0" w:color="auto"/>
          </w:divBdr>
        </w:div>
        <w:div w:id="772014147">
          <w:marLeft w:val="0"/>
          <w:marRight w:val="0"/>
          <w:marTop w:val="0"/>
          <w:marBottom w:val="0"/>
          <w:divBdr>
            <w:top w:val="none" w:sz="0" w:space="0" w:color="auto"/>
            <w:left w:val="none" w:sz="0" w:space="0" w:color="auto"/>
            <w:bottom w:val="none" w:sz="0" w:space="0" w:color="auto"/>
            <w:right w:val="none" w:sz="0" w:space="0" w:color="auto"/>
          </w:divBdr>
        </w:div>
        <w:div w:id="835650924">
          <w:marLeft w:val="0"/>
          <w:marRight w:val="0"/>
          <w:marTop w:val="0"/>
          <w:marBottom w:val="0"/>
          <w:divBdr>
            <w:top w:val="none" w:sz="0" w:space="0" w:color="auto"/>
            <w:left w:val="none" w:sz="0" w:space="0" w:color="auto"/>
            <w:bottom w:val="none" w:sz="0" w:space="0" w:color="auto"/>
            <w:right w:val="none" w:sz="0" w:space="0" w:color="auto"/>
          </w:divBdr>
        </w:div>
        <w:div w:id="874077699">
          <w:marLeft w:val="0"/>
          <w:marRight w:val="0"/>
          <w:marTop w:val="0"/>
          <w:marBottom w:val="0"/>
          <w:divBdr>
            <w:top w:val="none" w:sz="0" w:space="0" w:color="auto"/>
            <w:left w:val="none" w:sz="0" w:space="0" w:color="auto"/>
            <w:bottom w:val="none" w:sz="0" w:space="0" w:color="auto"/>
            <w:right w:val="none" w:sz="0" w:space="0" w:color="auto"/>
          </w:divBdr>
        </w:div>
        <w:div w:id="1156451909">
          <w:marLeft w:val="0"/>
          <w:marRight w:val="0"/>
          <w:marTop w:val="0"/>
          <w:marBottom w:val="0"/>
          <w:divBdr>
            <w:top w:val="none" w:sz="0" w:space="0" w:color="auto"/>
            <w:left w:val="none" w:sz="0" w:space="0" w:color="auto"/>
            <w:bottom w:val="none" w:sz="0" w:space="0" w:color="auto"/>
            <w:right w:val="none" w:sz="0" w:space="0" w:color="auto"/>
          </w:divBdr>
        </w:div>
        <w:div w:id="1343821201">
          <w:marLeft w:val="0"/>
          <w:marRight w:val="0"/>
          <w:marTop w:val="0"/>
          <w:marBottom w:val="0"/>
          <w:divBdr>
            <w:top w:val="none" w:sz="0" w:space="0" w:color="auto"/>
            <w:left w:val="none" w:sz="0" w:space="0" w:color="auto"/>
            <w:bottom w:val="none" w:sz="0" w:space="0" w:color="auto"/>
            <w:right w:val="none" w:sz="0" w:space="0" w:color="auto"/>
          </w:divBdr>
        </w:div>
        <w:div w:id="1404834323">
          <w:marLeft w:val="0"/>
          <w:marRight w:val="0"/>
          <w:marTop w:val="0"/>
          <w:marBottom w:val="0"/>
          <w:divBdr>
            <w:top w:val="none" w:sz="0" w:space="0" w:color="auto"/>
            <w:left w:val="none" w:sz="0" w:space="0" w:color="auto"/>
            <w:bottom w:val="none" w:sz="0" w:space="0" w:color="auto"/>
            <w:right w:val="none" w:sz="0" w:space="0" w:color="auto"/>
          </w:divBdr>
        </w:div>
        <w:div w:id="1448698914">
          <w:marLeft w:val="0"/>
          <w:marRight w:val="0"/>
          <w:marTop w:val="0"/>
          <w:marBottom w:val="0"/>
          <w:divBdr>
            <w:top w:val="none" w:sz="0" w:space="0" w:color="auto"/>
            <w:left w:val="none" w:sz="0" w:space="0" w:color="auto"/>
            <w:bottom w:val="none" w:sz="0" w:space="0" w:color="auto"/>
            <w:right w:val="none" w:sz="0" w:space="0" w:color="auto"/>
          </w:divBdr>
        </w:div>
        <w:div w:id="1481536198">
          <w:marLeft w:val="0"/>
          <w:marRight w:val="0"/>
          <w:marTop w:val="0"/>
          <w:marBottom w:val="0"/>
          <w:divBdr>
            <w:top w:val="none" w:sz="0" w:space="0" w:color="auto"/>
            <w:left w:val="none" w:sz="0" w:space="0" w:color="auto"/>
            <w:bottom w:val="none" w:sz="0" w:space="0" w:color="auto"/>
            <w:right w:val="none" w:sz="0" w:space="0" w:color="auto"/>
          </w:divBdr>
        </w:div>
        <w:div w:id="1567253496">
          <w:marLeft w:val="0"/>
          <w:marRight w:val="0"/>
          <w:marTop w:val="0"/>
          <w:marBottom w:val="0"/>
          <w:divBdr>
            <w:top w:val="none" w:sz="0" w:space="0" w:color="auto"/>
            <w:left w:val="none" w:sz="0" w:space="0" w:color="auto"/>
            <w:bottom w:val="none" w:sz="0" w:space="0" w:color="auto"/>
            <w:right w:val="none" w:sz="0" w:space="0" w:color="auto"/>
          </w:divBdr>
        </w:div>
        <w:div w:id="1644507489">
          <w:marLeft w:val="0"/>
          <w:marRight w:val="0"/>
          <w:marTop w:val="0"/>
          <w:marBottom w:val="0"/>
          <w:divBdr>
            <w:top w:val="none" w:sz="0" w:space="0" w:color="auto"/>
            <w:left w:val="none" w:sz="0" w:space="0" w:color="auto"/>
            <w:bottom w:val="none" w:sz="0" w:space="0" w:color="auto"/>
            <w:right w:val="none" w:sz="0" w:space="0" w:color="auto"/>
          </w:divBdr>
        </w:div>
        <w:div w:id="1701274207">
          <w:marLeft w:val="0"/>
          <w:marRight w:val="0"/>
          <w:marTop w:val="0"/>
          <w:marBottom w:val="0"/>
          <w:divBdr>
            <w:top w:val="none" w:sz="0" w:space="0" w:color="auto"/>
            <w:left w:val="none" w:sz="0" w:space="0" w:color="auto"/>
            <w:bottom w:val="none" w:sz="0" w:space="0" w:color="auto"/>
            <w:right w:val="none" w:sz="0" w:space="0" w:color="auto"/>
          </w:divBdr>
        </w:div>
        <w:div w:id="1738436450">
          <w:marLeft w:val="0"/>
          <w:marRight w:val="0"/>
          <w:marTop w:val="0"/>
          <w:marBottom w:val="0"/>
          <w:divBdr>
            <w:top w:val="none" w:sz="0" w:space="0" w:color="auto"/>
            <w:left w:val="none" w:sz="0" w:space="0" w:color="auto"/>
            <w:bottom w:val="none" w:sz="0" w:space="0" w:color="auto"/>
            <w:right w:val="none" w:sz="0" w:space="0" w:color="auto"/>
          </w:divBdr>
        </w:div>
        <w:div w:id="1738630937">
          <w:marLeft w:val="0"/>
          <w:marRight w:val="0"/>
          <w:marTop w:val="0"/>
          <w:marBottom w:val="0"/>
          <w:divBdr>
            <w:top w:val="none" w:sz="0" w:space="0" w:color="auto"/>
            <w:left w:val="none" w:sz="0" w:space="0" w:color="auto"/>
            <w:bottom w:val="none" w:sz="0" w:space="0" w:color="auto"/>
            <w:right w:val="none" w:sz="0" w:space="0" w:color="auto"/>
          </w:divBdr>
        </w:div>
        <w:div w:id="1830828654">
          <w:marLeft w:val="0"/>
          <w:marRight w:val="0"/>
          <w:marTop w:val="0"/>
          <w:marBottom w:val="0"/>
          <w:divBdr>
            <w:top w:val="none" w:sz="0" w:space="0" w:color="auto"/>
            <w:left w:val="none" w:sz="0" w:space="0" w:color="auto"/>
            <w:bottom w:val="none" w:sz="0" w:space="0" w:color="auto"/>
            <w:right w:val="none" w:sz="0" w:space="0" w:color="auto"/>
          </w:divBdr>
        </w:div>
        <w:div w:id="1874073368">
          <w:marLeft w:val="0"/>
          <w:marRight w:val="0"/>
          <w:marTop w:val="0"/>
          <w:marBottom w:val="0"/>
          <w:divBdr>
            <w:top w:val="none" w:sz="0" w:space="0" w:color="auto"/>
            <w:left w:val="none" w:sz="0" w:space="0" w:color="auto"/>
            <w:bottom w:val="none" w:sz="0" w:space="0" w:color="auto"/>
            <w:right w:val="none" w:sz="0" w:space="0" w:color="auto"/>
          </w:divBdr>
        </w:div>
        <w:div w:id="2146198991">
          <w:marLeft w:val="0"/>
          <w:marRight w:val="0"/>
          <w:marTop w:val="0"/>
          <w:marBottom w:val="0"/>
          <w:divBdr>
            <w:top w:val="none" w:sz="0" w:space="0" w:color="auto"/>
            <w:left w:val="none" w:sz="0" w:space="0" w:color="auto"/>
            <w:bottom w:val="none" w:sz="0" w:space="0" w:color="auto"/>
            <w:right w:val="none" w:sz="0" w:space="0" w:color="auto"/>
          </w:divBdr>
        </w:div>
      </w:divsChild>
    </w:div>
    <w:div w:id="1104301309">
      <w:bodyDiv w:val="1"/>
      <w:marLeft w:val="0"/>
      <w:marRight w:val="0"/>
      <w:marTop w:val="0"/>
      <w:marBottom w:val="0"/>
      <w:divBdr>
        <w:top w:val="none" w:sz="0" w:space="0" w:color="auto"/>
        <w:left w:val="none" w:sz="0" w:space="0" w:color="auto"/>
        <w:bottom w:val="none" w:sz="0" w:space="0" w:color="auto"/>
        <w:right w:val="none" w:sz="0" w:space="0" w:color="auto"/>
      </w:divBdr>
      <w:divsChild>
        <w:div w:id="196700350">
          <w:marLeft w:val="0"/>
          <w:marRight w:val="0"/>
          <w:marTop w:val="0"/>
          <w:marBottom w:val="0"/>
          <w:divBdr>
            <w:top w:val="none" w:sz="0" w:space="0" w:color="auto"/>
            <w:left w:val="none" w:sz="0" w:space="0" w:color="auto"/>
            <w:bottom w:val="none" w:sz="0" w:space="0" w:color="auto"/>
            <w:right w:val="none" w:sz="0" w:space="0" w:color="auto"/>
          </w:divBdr>
        </w:div>
        <w:div w:id="977490398">
          <w:marLeft w:val="0"/>
          <w:marRight w:val="0"/>
          <w:marTop w:val="0"/>
          <w:marBottom w:val="0"/>
          <w:divBdr>
            <w:top w:val="none" w:sz="0" w:space="0" w:color="auto"/>
            <w:left w:val="none" w:sz="0" w:space="0" w:color="auto"/>
            <w:bottom w:val="none" w:sz="0" w:space="0" w:color="auto"/>
            <w:right w:val="none" w:sz="0" w:space="0" w:color="auto"/>
          </w:divBdr>
        </w:div>
        <w:div w:id="1618677199">
          <w:marLeft w:val="0"/>
          <w:marRight w:val="0"/>
          <w:marTop w:val="0"/>
          <w:marBottom w:val="0"/>
          <w:divBdr>
            <w:top w:val="none" w:sz="0" w:space="0" w:color="auto"/>
            <w:left w:val="none" w:sz="0" w:space="0" w:color="auto"/>
            <w:bottom w:val="none" w:sz="0" w:space="0" w:color="auto"/>
            <w:right w:val="none" w:sz="0" w:space="0" w:color="auto"/>
          </w:divBdr>
        </w:div>
        <w:div w:id="1684093814">
          <w:marLeft w:val="0"/>
          <w:marRight w:val="0"/>
          <w:marTop w:val="0"/>
          <w:marBottom w:val="0"/>
          <w:divBdr>
            <w:top w:val="none" w:sz="0" w:space="0" w:color="auto"/>
            <w:left w:val="none" w:sz="0" w:space="0" w:color="auto"/>
            <w:bottom w:val="none" w:sz="0" w:space="0" w:color="auto"/>
            <w:right w:val="none" w:sz="0" w:space="0" w:color="auto"/>
          </w:divBdr>
        </w:div>
      </w:divsChild>
    </w:div>
    <w:div w:id="1171481899">
      <w:bodyDiv w:val="1"/>
      <w:marLeft w:val="0"/>
      <w:marRight w:val="0"/>
      <w:marTop w:val="0"/>
      <w:marBottom w:val="0"/>
      <w:divBdr>
        <w:top w:val="none" w:sz="0" w:space="0" w:color="auto"/>
        <w:left w:val="none" w:sz="0" w:space="0" w:color="auto"/>
        <w:bottom w:val="none" w:sz="0" w:space="0" w:color="auto"/>
        <w:right w:val="none" w:sz="0" w:space="0" w:color="auto"/>
      </w:divBdr>
    </w:div>
    <w:div w:id="1173295698">
      <w:bodyDiv w:val="1"/>
      <w:marLeft w:val="0"/>
      <w:marRight w:val="0"/>
      <w:marTop w:val="0"/>
      <w:marBottom w:val="0"/>
      <w:divBdr>
        <w:top w:val="none" w:sz="0" w:space="0" w:color="auto"/>
        <w:left w:val="none" w:sz="0" w:space="0" w:color="auto"/>
        <w:bottom w:val="none" w:sz="0" w:space="0" w:color="auto"/>
        <w:right w:val="none" w:sz="0" w:space="0" w:color="auto"/>
      </w:divBdr>
    </w:div>
    <w:div w:id="1199468133">
      <w:bodyDiv w:val="1"/>
      <w:marLeft w:val="0"/>
      <w:marRight w:val="0"/>
      <w:marTop w:val="0"/>
      <w:marBottom w:val="0"/>
      <w:divBdr>
        <w:top w:val="none" w:sz="0" w:space="0" w:color="auto"/>
        <w:left w:val="none" w:sz="0" w:space="0" w:color="auto"/>
        <w:bottom w:val="none" w:sz="0" w:space="0" w:color="auto"/>
        <w:right w:val="none" w:sz="0" w:space="0" w:color="auto"/>
      </w:divBdr>
    </w:div>
    <w:div w:id="1254556961">
      <w:bodyDiv w:val="1"/>
      <w:marLeft w:val="0"/>
      <w:marRight w:val="0"/>
      <w:marTop w:val="0"/>
      <w:marBottom w:val="0"/>
      <w:divBdr>
        <w:top w:val="none" w:sz="0" w:space="0" w:color="auto"/>
        <w:left w:val="none" w:sz="0" w:space="0" w:color="auto"/>
        <w:bottom w:val="none" w:sz="0" w:space="0" w:color="auto"/>
        <w:right w:val="none" w:sz="0" w:space="0" w:color="auto"/>
      </w:divBdr>
    </w:div>
    <w:div w:id="1303729503">
      <w:bodyDiv w:val="1"/>
      <w:marLeft w:val="0"/>
      <w:marRight w:val="0"/>
      <w:marTop w:val="0"/>
      <w:marBottom w:val="0"/>
      <w:divBdr>
        <w:top w:val="none" w:sz="0" w:space="0" w:color="auto"/>
        <w:left w:val="none" w:sz="0" w:space="0" w:color="auto"/>
        <w:bottom w:val="none" w:sz="0" w:space="0" w:color="auto"/>
        <w:right w:val="none" w:sz="0" w:space="0" w:color="auto"/>
      </w:divBdr>
    </w:div>
    <w:div w:id="1306200835">
      <w:bodyDiv w:val="1"/>
      <w:marLeft w:val="0"/>
      <w:marRight w:val="0"/>
      <w:marTop w:val="0"/>
      <w:marBottom w:val="0"/>
      <w:divBdr>
        <w:top w:val="none" w:sz="0" w:space="0" w:color="auto"/>
        <w:left w:val="none" w:sz="0" w:space="0" w:color="auto"/>
        <w:bottom w:val="none" w:sz="0" w:space="0" w:color="auto"/>
        <w:right w:val="none" w:sz="0" w:space="0" w:color="auto"/>
      </w:divBdr>
    </w:div>
    <w:div w:id="1315256177">
      <w:bodyDiv w:val="1"/>
      <w:marLeft w:val="0"/>
      <w:marRight w:val="0"/>
      <w:marTop w:val="0"/>
      <w:marBottom w:val="0"/>
      <w:divBdr>
        <w:top w:val="none" w:sz="0" w:space="0" w:color="auto"/>
        <w:left w:val="none" w:sz="0" w:space="0" w:color="auto"/>
        <w:bottom w:val="none" w:sz="0" w:space="0" w:color="auto"/>
        <w:right w:val="none" w:sz="0" w:space="0" w:color="auto"/>
      </w:divBdr>
    </w:div>
    <w:div w:id="1316689996">
      <w:bodyDiv w:val="1"/>
      <w:marLeft w:val="0"/>
      <w:marRight w:val="0"/>
      <w:marTop w:val="0"/>
      <w:marBottom w:val="0"/>
      <w:divBdr>
        <w:top w:val="none" w:sz="0" w:space="0" w:color="auto"/>
        <w:left w:val="none" w:sz="0" w:space="0" w:color="auto"/>
        <w:bottom w:val="none" w:sz="0" w:space="0" w:color="auto"/>
        <w:right w:val="none" w:sz="0" w:space="0" w:color="auto"/>
      </w:divBdr>
    </w:div>
    <w:div w:id="1396733736">
      <w:bodyDiv w:val="1"/>
      <w:marLeft w:val="0"/>
      <w:marRight w:val="0"/>
      <w:marTop w:val="0"/>
      <w:marBottom w:val="0"/>
      <w:divBdr>
        <w:top w:val="none" w:sz="0" w:space="0" w:color="auto"/>
        <w:left w:val="none" w:sz="0" w:space="0" w:color="auto"/>
        <w:bottom w:val="none" w:sz="0" w:space="0" w:color="auto"/>
        <w:right w:val="none" w:sz="0" w:space="0" w:color="auto"/>
      </w:divBdr>
    </w:div>
    <w:div w:id="1440638571">
      <w:bodyDiv w:val="1"/>
      <w:marLeft w:val="0"/>
      <w:marRight w:val="0"/>
      <w:marTop w:val="0"/>
      <w:marBottom w:val="0"/>
      <w:divBdr>
        <w:top w:val="none" w:sz="0" w:space="0" w:color="auto"/>
        <w:left w:val="none" w:sz="0" w:space="0" w:color="auto"/>
        <w:bottom w:val="none" w:sz="0" w:space="0" w:color="auto"/>
        <w:right w:val="none" w:sz="0" w:space="0" w:color="auto"/>
      </w:divBdr>
    </w:div>
    <w:div w:id="1487554977">
      <w:bodyDiv w:val="1"/>
      <w:marLeft w:val="0"/>
      <w:marRight w:val="0"/>
      <w:marTop w:val="0"/>
      <w:marBottom w:val="0"/>
      <w:divBdr>
        <w:top w:val="none" w:sz="0" w:space="0" w:color="auto"/>
        <w:left w:val="none" w:sz="0" w:space="0" w:color="auto"/>
        <w:bottom w:val="none" w:sz="0" w:space="0" w:color="auto"/>
        <w:right w:val="none" w:sz="0" w:space="0" w:color="auto"/>
      </w:divBdr>
    </w:div>
    <w:div w:id="1522205051">
      <w:bodyDiv w:val="1"/>
      <w:marLeft w:val="0"/>
      <w:marRight w:val="0"/>
      <w:marTop w:val="0"/>
      <w:marBottom w:val="0"/>
      <w:divBdr>
        <w:top w:val="none" w:sz="0" w:space="0" w:color="auto"/>
        <w:left w:val="none" w:sz="0" w:space="0" w:color="auto"/>
        <w:bottom w:val="none" w:sz="0" w:space="0" w:color="auto"/>
        <w:right w:val="none" w:sz="0" w:space="0" w:color="auto"/>
      </w:divBdr>
    </w:div>
    <w:div w:id="1552156587">
      <w:bodyDiv w:val="1"/>
      <w:marLeft w:val="0"/>
      <w:marRight w:val="0"/>
      <w:marTop w:val="0"/>
      <w:marBottom w:val="0"/>
      <w:divBdr>
        <w:top w:val="none" w:sz="0" w:space="0" w:color="auto"/>
        <w:left w:val="none" w:sz="0" w:space="0" w:color="auto"/>
        <w:bottom w:val="none" w:sz="0" w:space="0" w:color="auto"/>
        <w:right w:val="none" w:sz="0" w:space="0" w:color="auto"/>
      </w:divBdr>
    </w:div>
    <w:div w:id="1557815474">
      <w:bodyDiv w:val="1"/>
      <w:marLeft w:val="0"/>
      <w:marRight w:val="0"/>
      <w:marTop w:val="0"/>
      <w:marBottom w:val="0"/>
      <w:divBdr>
        <w:top w:val="none" w:sz="0" w:space="0" w:color="auto"/>
        <w:left w:val="none" w:sz="0" w:space="0" w:color="auto"/>
        <w:bottom w:val="none" w:sz="0" w:space="0" w:color="auto"/>
        <w:right w:val="none" w:sz="0" w:space="0" w:color="auto"/>
      </w:divBdr>
      <w:divsChild>
        <w:div w:id="487719208">
          <w:marLeft w:val="0"/>
          <w:marRight w:val="0"/>
          <w:marTop w:val="0"/>
          <w:marBottom w:val="0"/>
          <w:divBdr>
            <w:top w:val="none" w:sz="0" w:space="0" w:color="auto"/>
            <w:left w:val="none" w:sz="0" w:space="0" w:color="auto"/>
            <w:bottom w:val="none" w:sz="0" w:space="0" w:color="auto"/>
            <w:right w:val="none" w:sz="0" w:space="0" w:color="auto"/>
          </w:divBdr>
        </w:div>
        <w:div w:id="493571057">
          <w:marLeft w:val="0"/>
          <w:marRight w:val="0"/>
          <w:marTop w:val="0"/>
          <w:marBottom w:val="0"/>
          <w:divBdr>
            <w:top w:val="none" w:sz="0" w:space="0" w:color="auto"/>
            <w:left w:val="none" w:sz="0" w:space="0" w:color="auto"/>
            <w:bottom w:val="none" w:sz="0" w:space="0" w:color="auto"/>
            <w:right w:val="none" w:sz="0" w:space="0" w:color="auto"/>
          </w:divBdr>
        </w:div>
        <w:div w:id="650793989">
          <w:marLeft w:val="0"/>
          <w:marRight w:val="0"/>
          <w:marTop w:val="0"/>
          <w:marBottom w:val="0"/>
          <w:divBdr>
            <w:top w:val="none" w:sz="0" w:space="0" w:color="auto"/>
            <w:left w:val="none" w:sz="0" w:space="0" w:color="auto"/>
            <w:bottom w:val="none" w:sz="0" w:space="0" w:color="auto"/>
            <w:right w:val="none" w:sz="0" w:space="0" w:color="auto"/>
          </w:divBdr>
        </w:div>
        <w:div w:id="961693546">
          <w:marLeft w:val="0"/>
          <w:marRight w:val="0"/>
          <w:marTop w:val="0"/>
          <w:marBottom w:val="0"/>
          <w:divBdr>
            <w:top w:val="none" w:sz="0" w:space="0" w:color="auto"/>
            <w:left w:val="none" w:sz="0" w:space="0" w:color="auto"/>
            <w:bottom w:val="none" w:sz="0" w:space="0" w:color="auto"/>
            <w:right w:val="none" w:sz="0" w:space="0" w:color="auto"/>
          </w:divBdr>
        </w:div>
        <w:div w:id="1074359123">
          <w:marLeft w:val="0"/>
          <w:marRight w:val="0"/>
          <w:marTop w:val="0"/>
          <w:marBottom w:val="0"/>
          <w:divBdr>
            <w:top w:val="none" w:sz="0" w:space="0" w:color="auto"/>
            <w:left w:val="none" w:sz="0" w:space="0" w:color="auto"/>
            <w:bottom w:val="none" w:sz="0" w:space="0" w:color="auto"/>
            <w:right w:val="none" w:sz="0" w:space="0" w:color="auto"/>
          </w:divBdr>
        </w:div>
        <w:div w:id="1228877049">
          <w:marLeft w:val="0"/>
          <w:marRight w:val="0"/>
          <w:marTop w:val="0"/>
          <w:marBottom w:val="0"/>
          <w:divBdr>
            <w:top w:val="none" w:sz="0" w:space="0" w:color="auto"/>
            <w:left w:val="none" w:sz="0" w:space="0" w:color="auto"/>
            <w:bottom w:val="none" w:sz="0" w:space="0" w:color="auto"/>
            <w:right w:val="none" w:sz="0" w:space="0" w:color="auto"/>
          </w:divBdr>
        </w:div>
        <w:div w:id="1315836369">
          <w:marLeft w:val="0"/>
          <w:marRight w:val="0"/>
          <w:marTop w:val="0"/>
          <w:marBottom w:val="0"/>
          <w:divBdr>
            <w:top w:val="none" w:sz="0" w:space="0" w:color="auto"/>
            <w:left w:val="none" w:sz="0" w:space="0" w:color="auto"/>
            <w:bottom w:val="none" w:sz="0" w:space="0" w:color="auto"/>
            <w:right w:val="none" w:sz="0" w:space="0" w:color="auto"/>
          </w:divBdr>
        </w:div>
        <w:div w:id="1361009693">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
        <w:div w:id="1545290765">
          <w:marLeft w:val="0"/>
          <w:marRight w:val="0"/>
          <w:marTop w:val="0"/>
          <w:marBottom w:val="0"/>
          <w:divBdr>
            <w:top w:val="none" w:sz="0" w:space="0" w:color="auto"/>
            <w:left w:val="none" w:sz="0" w:space="0" w:color="auto"/>
            <w:bottom w:val="none" w:sz="0" w:space="0" w:color="auto"/>
            <w:right w:val="none" w:sz="0" w:space="0" w:color="auto"/>
          </w:divBdr>
        </w:div>
        <w:div w:id="1788158052">
          <w:marLeft w:val="0"/>
          <w:marRight w:val="0"/>
          <w:marTop w:val="0"/>
          <w:marBottom w:val="0"/>
          <w:divBdr>
            <w:top w:val="none" w:sz="0" w:space="0" w:color="auto"/>
            <w:left w:val="none" w:sz="0" w:space="0" w:color="auto"/>
            <w:bottom w:val="none" w:sz="0" w:space="0" w:color="auto"/>
            <w:right w:val="none" w:sz="0" w:space="0" w:color="auto"/>
          </w:divBdr>
        </w:div>
        <w:div w:id="1810248151">
          <w:marLeft w:val="0"/>
          <w:marRight w:val="0"/>
          <w:marTop w:val="0"/>
          <w:marBottom w:val="0"/>
          <w:divBdr>
            <w:top w:val="none" w:sz="0" w:space="0" w:color="auto"/>
            <w:left w:val="none" w:sz="0" w:space="0" w:color="auto"/>
            <w:bottom w:val="none" w:sz="0" w:space="0" w:color="auto"/>
            <w:right w:val="none" w:sz="0" w:space="0" w:color="auto"/>
          </w:divBdr>
        </w:div>
        <w:div w:id="1979147913">
          <w:marLeft w:val="0"/>
          <w:marRight w:val="0"/>
          <w:marTop w:val="0"/>
          <w:marBottom w:val="0"/>
          <w:divBdr>
            <w:top w:val="none" w:sz="0" w:space="0" w:color="auto"/>
            <w:left w:val="none" w:sz="0" w:space="0" w:color="auto"/>
            <w:bottom w:val="none" w:sz="0" w:space="0" w:color="auto"/>
            <w:right w:val="none" w:sz="0" w:space="0" w:color="auto"/>
          </w:divBdr>
        </w:div>
        <w:div w:id="1982996393">
          <w:marLeft w:val="0"/>
          <w:marRight w:val="0"/>
          <w:marTop w:val="0"/>
          <w:marBottom w:val="0"/>
          <w:divBdr>
            <w:top w:val="none" w:sz="0" w:space="0" w:color="auto"/>
            <w:left w:val="none" w:sz="0" w:space="0" w:color="auto"/>
            <w:bottom w:val="none" w:sz="0" w:space="0" w:color="auto"/>
            <w:right w:val="none" w:sz="0" w:space="0" w:color="auto"/>
          </w:divBdr>
        </w:div>
        <w:div w:id="2089113581">
          <w:marLeft w:val="0"/>
          <w:marRight w:val="0"/>
          <w:marTop w:val="0"/>
          <w:marBottom w:val="0"/>
          <w:divBdr>
            <w:top w:val="none" w:sz="0" w:space="0" w:color="auto"/>
            <w:left w:val="none" w:sz="0" w:space="0" w:color="auto"/>
            <w:bottom w:val="none" w:sz="0" w:space="0" w:color="auto"/>
            <w:right w:val="none" w:sz="0" w:space="0" w:color="auto"/>
          </w:divBdr>
        </w:div>
        <w:div w:id="2097165532">
          <w:marLeft w:val="0"/>
          <w:marRight w:val="0"/>
          <w:marTop w:val="0"/>
          <w:marBottom w:val="0"/>
          <w:divBdr>
            <w:top w:val="none" w:sz="0" w:space="0" w:color="auto"/>
            <w:left w:val="none" w:sz="0" w:space="0" w:color="auto"/>
            <w:bottom w:val="none" w:sz="0" w:space="0" w:color="auto"/>
            <w:right w:val="none" w:sz="0" w:space="0" w:color="auto"/>
          </w:divBdr>
        </w:div>
        <w:div w:id="2099983200">
          <w:marLeft w:val="0"/>
          <w:marRight w:val="0"/>
          <w:marTop w:val="0"/>
          <w:marBottom w:val="0"/>
          <w:divBdr>
            <w:top w:val="none" w:sz="0" w:space="0" w:color="auto"/>
            <w:left w:val="none" w:sz="0" w:space="0" w:color="auto"/>
            <w:bottom w:val="none" w:sz="0" w:space="0" w:color="auto"/>
            <w:right w:val="none" w:sz="0" w:space="0" w:color="auto"/>
          </w:divBdr>
        </w:div>
      </w:divsChild>
    </w:div>
    <w:div w:id="1557936097">
      <w:bodyDiv w:val="1"/>
      <w:marLeft w:val="0"/>
      <w:marRight w:val="0"/>
      <w:marTop w:val="0"/>
      <w:marBottom w:val="0"/>
      <w:divBdr>
        <w:top w:val="none" w:sz="0" w:space="0" w:color="auto"/>
        <w:left w:val="none" w:sz="0" w:space="0" w:color="auto"/>
        <w:bottom w:val="none" w:sz="0" w:space="0" w:color="auto"/>
        <w:right w:val="none" w:sz="0" w:space="0" w:color="auto"/>
      </w:divBdr>
    </w:div>
    <w:div w:id="1572152896">
      <w:bodyDiv w:val="1"/>
      <w:marLeft w:val="0"/>
      <w:marRight w:val="0"/>
      <w:marTop w:val="0"/>
      <w:marBottom w:val="0"/>
      <w:divBdr>
        <w:top w:val="none" w:sz="0" w:space="0" w:color="auto"/>
        <w:left w:val="none" w:sz="0" w:space="0" w:color="auto"/>
        <w:bottom w:val="none" w:sz="0" w:space="0" w:color="auto"/>
        <w:right w:val="none" w:sz="0" w:space="0" w:color="auto"/>
      </w:divBdr>
    </w:div>
    <w:div w:id="1576818450">
      <w:bodyDiv w:val="1"/>
      <w:marLeft w:val="0"/>
      <w:marRight w:val="0"/>
      <w:marTop w:val="0"/>
      <w:marBottom w:val="0"/>
      <w:divBdr>
        <w:top w:val="none" w:sz="0" w:space="0" w:color="auto"/>
        <w:left w:val="none" w:sz="0" w:space="0" w:color="auto"/>
        <w:bottom w:val="none" w:sz="0" w:space="0" w:color="auto"/>
        <w:right w:val="none" w:sz="0" w:space="0" w:color="auto"/>
      </w:divBdr>
    </w:div>
    <w:div w:id="1698653618">
      <w:bodyDiv w:val="1"/>
      <w:marLeft w:val="0"/>
      <w:marRight w:val="0"/>
      <w:marTop w:val="0"/>
      <w:marBottom w:val="0"/>
      <w:divBdr>
        <w:top w:val="none" w:sz="0" w:space="0" w:color="auto"/>
        <w:left w:val="none" w:sz="0" w:space="0" w:color="auto"/>
        <w:bottom w:val="none" w:sz="0" w:space="0" w:color="auto"/>
        <w:right w:val="none" w:sz="0" w:space="0" w:color="auto"/>
      </w:divBdr>
    </w:div>
    <w:div w:id="1725983427">
      <w:bodyDiv w:val="1"/>
      <w:marLeft w:val="0"/>
      <w:marRight w:val="0"/>
      <w:marTop w:val="0"/>
      <w:marBottom w:val="0"/>
      <w:divBdr>
        <w:top w:val="none" w:sz="0" w:space="0" w:color="auto"/>
        <w:left w:val="none" w:sz="0" w:space="0" w:color="auto"/>
        <w:bottom w:val="none" w:sz="0" w:space="0" w:color="auto"/>
        <w:right w:val="none" w:sz="0" w:space="0" w:color="auto"/>
      </w:divBdr>
    </w:div>
    <w:div w:id="1728643378">
      <w:bodyDiv w:val="1"/>
      <w:marLeft w:val="0"/>
      <w:marRight w:val="0"/>
      <w:marTop w:val="0"/>
      <w:marBottom w:val="0"/>
      <w:divBdr>
        <w:top w:val="none" w:sz="0" w:space="0" w:color="auto"/>
        <w:left w:val="none" w:sz="0" w:space="0" w:color="auto"/>
        <w:bottom w:val="none" w:sz="0" w:space="0" w:color="auto"/>
        <w:right w:val="none" w:sz="0" w:space="0" w:color="auto"/>
      </w:divBdr>
    </w:div>
    <w:div w:id="1782648979">
      <w:bodyDiv w:val="1"/>
      <w:marLeft w:val="0"/>
      <w:marRight w:val="0"/>
      <w:marTop w:val="0"/>
      <w:marBottom w:val="0"/>
      <w:divBdr>
        <w:top w:val="none" w:sz="0" w:space="0" w:color="auto"/>
        <w:left w:val="none" w:sz="0" w:space="0" w:color="auto"/>
        <w:bottom w:val="none" w:sz="0" w:space="0" w:color="auto"/>
        <w:right w:val="none" w:sz="0" w:space="0" w:color="auto"/>
      </w:divBdr>
    </w:div>
    <w:div w:id="1813981125">
      <w:bodyDiv w:val="1"/>
      <w:marLeft w:val="0"/>
      <w:marRight w:val="0"/>
      <w:marTop w:val="0"/>
      <w:marBottom w:val="0"/>
      <w:divBdr>
        <w:top w:val="none" w:sz="0" w:space="0" w:color="auto"/>
        <w:left w:val="none" w:sz="0" w:space="0" w:color="auto"/>
        <w:bottom w:val="none" w:sz="0" w:space="0" w:color="auto"/>
        <w:right w:val="none" w:sz="0" w:space="0" w:color="auto"/>
      </w:divBdr>
    </w:div>
    <w:div w:id="1814521310">
      <w:bodyDiv w:val="1"/>
      <w:marLeft w:val="0"/>
      <w:marRight w:val="0"/>
      <w:marTop w:val="0"/>
      <w:marBottom w:val="0"/>
      <w:divBdr>
        <w:top w:val="none" w:sz="0" w:space="0" w:color="auto"/>
        <w:left w:val="none" w:sz="0" w:space="0" w:color="auto"/>
        <w:bottom w:val="none" w:sz="0" w:space="0" w:color="auto"/>
        <w:right w:val="none" w:sz="0" w:space="0" w:color="auto"/>
      </w:divBdr>
    </w:div>
    <w:div w:id="1821848860">
      <w:bodyDiv w:val="1"/>
      <w:marLeft w:val="0"/>
      <w:marRight w:val="0"/>
      <w:marTop w:val="0"/>
      <w:marBottom w:val="0"/>
      <w:divBdr>
        <w:top w:val="none" w:sz="0" w:space="0" w:color="auto"/>
        <w:left w:val="none" w:sz="0" w:space="0" w:color="auto"/>
        <w:bottom w:val="none" w:sz="0" w:space="0" w:color="auto"/>
        <w:right w:val="none" w:sz="0" w:space="0" w:color="auto"/>
      </w:divBdr>
    </w:div>
    <w:div w:id="1852716562">
      <w:bodyDiv w:val="1"/>
      <w:marLeft w:val="0"/>
      <w:marRight w:val="0"/>
      <w:marTop w:val="0"/>
      <w:marBottom w:val="0"/>
      <w:divBdr>
        <w:top w:val="none" w:sz="0" w:space="0" w:color="auto"/>
        <w:left w:val="none" w:sz="0" w:space="0" w:color="auto"/>
        <w:bottom w:val="none" w:sz="0" w:space="0" w:color="auto"/>
        <w:right w:val="none" w:sz="0" w:space="0" w:color="auto"/>
      </w:divBdr>
    </w:div>
    <w:div w:id="1892422671">
      <w:bodyDiv w:val="1"/>
      <w:marLeft w:val="0"/>
      <w:marRight w:val="0"/>
      <w:marTop w:val="0"/>
      <w:marBottom w:val="0"/>
      <w:divBdr>
        <w:top w:val="none" w:sz="0" w:space="0" w:color="auto"/>
        <w:left w:val="none" w:sz="0" w:space="0" w:color="auto"/>
        <w:bottom w:val="none" w:sz="0" w:space="0" w:color="auto"/>
        <w:right w:val="none" w:sz="0" w:space="0" w:color="auto"/>
      </w:divBdr>
    </w:div>
    <w:div w:id="2035424762">
      <w:bodyDiv w:val="1"/>
      <w:marLeft w:val="0"/>
      <w:marRight w:val="0"/>
      <w:marTop w:val="0"/>
      <w:marBottom w:val="0"/>
      <w:divBdr>
        <w:top w:val="none" w:sz="0" w:space="0" w:color="auto"/>
        <w:left w:val="none" w:sz="0" w:space="0" w:color="auto"/>
        <w:bottom w:val="none" w:sz="0" w:space="0" w:color="auto"/>
        <w:right w:val="none" w:sz="0" w:space="0" w:color="auto"/>
      </w:divBdr>
    </w:div>
    <w:div w:id="21153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azar@icon.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azar@icon.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z.government.b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2C74-9253-4C04-B68D-DD620788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31</Pages>
  <Words>14421</Words>
  <Characters>82204</Characters>
  <Application>Microsoft Office Word</Application>
  <DocSecurity>0</DocSecurity>
  <Lines>685</Lines>
  <Paragraphs>192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vt:lpstr>
      <vt:lpstr>ОБЩИНА БУРГАС</vt:lpstr>
    </vt:vector>
  </TitlesOfParts>
  <Company/>
  <LinksUpToDate>false</LinksUpToDate>
  <CharactersWithSpaces>96433</CharactersWithSpaces>
  <SharedDoc>false</SharedDoc>
  <HLinks>
    <vt:vector size="156" baseType="variant">
      <vt:variant>
        <vt:i4>7012421</vt:i4>
      </vt:variant>
      <vt:variant>
        <vt:i4>75</vt:i4>
      </vt:variant>
      <vt:variant>
        <vt:i4>0</vt:i4>
      </vt:variant>
      <vt:variant>
        <vt:i4>5</vt:i4>
      </vt:variant>
      <vt:variant>
        <vt:lpwstr>http://www.kaolinovo.bg/bg/economic_develobment/porychki</vt:lpwstr>
      </vt:variant>
      <vt:variant>
        <vt:lpwstr/>
      </vt:variant>
      <vt:variant>
        <vt:i4>5439583</vt:i4>
      </vt:variant>
      <vt:variant>
        <vt:i4>72</vt:i4>
      </vt:variant>
      <vt:variant>
        <vt:i4>0</vt:i4>
      </vt:variant>
      <vt:variant>
        <vt:i4>5</vt:i4>
      </vt:variant>
      <vt:variant>
        <vt:lpwstr>apis://NORM|40377|8|47|/</vt:lpwstr>
      </vt:variant>
      <vt:variant>
        <vt:lpwstr/>
      </vt:variant>
      <vt:variant>
        <vt:i4>5636191</vt:i4>
      </vt:variant>
      <vt:variant>
        <vt:i4>69</vt:i4>
      </vt:variant>
      <vt:variant>
        <vt:i4>0</vt:i4>
      </vt:variant>
      <vt:variant>
        <vt:i4>5</vt:i4>
      </vt:variant>
      <vt:variant>
        <vt:lpwstr>apis://NORM|40377|8|42|/</vt:lpwstr>
      </vt:variant>
      <vt:variant>
        <vt:lpwstr/>
      </vt:variant>
      <vt:variant>
        <vt:i4>5636191</vt:i4>
      </vt:variant>
      <vt:variant>
        <vt:i4>66</vt:i4>
      </vt:variant>
      <vt:variant>
        <vt:i4>0</vt:i4>
      </vt:variant>
      <vt:variant>
        <vt:i4>5</vt:i4>
      </vt:variant>
      <vt:variant>
        <vt:lpwstr>apis://NORM|40377|8|42|/</vt:lpwstr>
      </vt:variant>
      <vt:variant>
        <vt:lpwstr/>
      </vt:variant>
      <vt:variant>
        <vt:i4>5439583</vt:i4>
      </vt:variant>
      <vt:variant>
        <vt:i4>63</vt:i4>
      </vt:variant>
      <vt:variant>
        <vt:i4>0</vt:i4>
      </vt:variant>
      <vt:variant>
        <vt:i4>5</vt:i4>
      </vt:variant>
      <vt:variant>
        <vt:lpwstr>apis://NORM|40377|8|47|/</vt:lpwstr>
      </vt:variant>
      <vt:variant>
        <vt:lpwstr/>
      </vt:variant>
      <vt:variant>
        <vt:i4>7012421</vt:i4>
      </vt:variant>
      <vt:variant>
        <vt:i4>60</vt:i4>
      </vt:variant>
      <vt:variant>
        <vt:i4>0</vt:i4>
      </vt:variant>
      <vt:variant>
        <vt:i4>5</vt:i4>
      </vt:variant>
      <vt:variant>
        <vt:lpwstr>http://www.kaolinovo.bg/bg/economic_develobment/porychki</vt:lpwstr>
      </vt:variant>
      <vt:variant>
        <vt:lpwstr/>
      </vt:variant>
      <vt:variant>
        <vt:i4>786437</vt:i4>
      </vt:variant>
      <vt:variant>
        <vt:i4>57</vt:i4>
      </vt:variant>
      <vt:variant>
        <vt:i4>0</vt:i4>
      </vt:variant>
      <vt:variant>
        <vt:i4>5</vt:i4>
      </vt:variant>
      <vt:variant>
        <vt:lpwstr>http://www.gli.government.bg/</vt:lpwstr>
      </vt:variant>
      <vt:variant>
        <vt:lpwstr/>
      </vt:variant>
      <vt:variant>
        <vt:i4>6029315</vt:i4>
      </vt:variant>
      <vt:variant>
        <vt:i4>54</vt:i4>
      </vt:variant>
      <vt:variant>
        <vt:i4>0</vt:i4>
      </vt:variant>
      <vt:variant>
        <vt:i4>5</vt:i4>
      </vt:variant>
      <vt:variant>
        <vt:lpwstr>http://www.az.government.bg/</vt:lpwstr>
      </vt:variant>
      <vt:variant>
        <vt:lpwstr/>
      </vt:variant>
      <vt:variant>
        <vt:i4>2097278</vt:i4>
      </vt:variant>
      <vt:variant>
        <vt:i4>51</vt:i4>
      </vt:variant>
      <vt:variant>
        <vt:i4>0</vt:i4>
      </vt:variant>
      <vt:variant>
        <vt:i4>5</vt:i4>
      </vt:variant>
      <vt:variant>
        <vt:lpwstr>http://www.mlsp.government.bg/bg/index.asp</vt:lpwstr>
      </vt:variant>
      <vt:variant>
        <vt:lpwstr/>
      </vt:variant>
      <vt:variant>
        <vt:i4>3473505</vt:i4>
      </vt:variant>
      <vt:variant>
        <vt:i4>48</vt:i4>
      </vt:variant>
      <vt:variant>
        <vt:i4>0</vt:i4>
      </vt:variant>
      <vt:variant>
        <vt:i4>5</vt:i4>
      </vt:variant>
      <vt:variant>
        <vt:lpwstr>http://www.moew.government.bg/</vt:lpwstr>
      </vt:variant>
      <vt:variant>
        <vt:lpwstr/>
      </vt:variant>
      <vt:variant>
        <vt:i4>6357110</vt:i4>
      </vt:variant>
      <vt:variant>
        <vt:i4>45</vt:i4>
      </vt:variant>
      <vt:variant>
        <vt:i4>0</vt:i4>
      </vt:variant>
      <vt:variant>
        <vt:i4>5</vt:i4>
      </vt:variant>
      <vt:variant>
        <vt:lpwstr>http://www.noi.bg/</vt:lpwstr>
      </vt:variant>
      <vt:variant>
        <vt:lpwstr/>
      </vt:variant>
      <vt:variant>
        <vt:i4>7864440</vt:i4>
      </vt:variant>
      <vt:variant>
        <vt:i4>42</vt:i4>
      </vt:variant>
      <vt:variant>
        <vt:i4>0</vt:i4>
      </vt:variant>
      <vt:variant>
        <vt:i4>5</vt:i4>
      </vt:variant>
      <vt:variant>
        <vt:lpwstr>http://www.nap.bg/</vt:lpwstr>
      </vt:variant>
      <vt:variant>
        <vt:lpwstr/>
      </vt:variant>
      <vt:variant>
        <vt:i4>524371</vt:i4>
      </vt:variant>
      <vt:variant>
        <vt:i4>39</vt:i4>
      </vt:variant>
      <vt:variant>
        <vt:i4>0</vt:i4>
      </vt:variant>
      <vt:variant>
        <vt:i4>5</vt:i4>
      </vt:variant>
      <vt:variant>
        <vt:lpwstr>http://www.minfin.bg/</vt:lpwstr>
      </vt:variant>
      <vt:variant>
        <vt:lpwstr/>
      </vt:variant>
      <vt:variant>
        <vt:i4>7012421</vt:i4>
      </vt:variant>
      <vt:variant>
        <vt:i4>36</vt:i4>
      </vt:variant>
      <vt:variant>
        <vt:i4>0</vt:i4>
      </vt:variant>
      <vt:variant>
        <vt:i4>5</vt:i4>
      </vt:variant>
      <vt:variant>
        <vt:lpwstr>http://www.kaolinovo.bg/bg/economic_develobment/porychki</vt:lpwstr>
      </vt:variant>
      <vt:variant>
        <vt:lpwstr/>
      </vt:variant>
      <vt:variant>
        <vt:i4>7012421</vt:i4>
      </vt:variant>
      <vt:variant>
        <vt:i4>33</vt:i4>
      </vt:variant>
      <vt:variant>
        <vt:i4>0</vt:i4>
      </vt:variant>
      <vt:variant>
        <vt:i4>5</vt:i4>
      </vt:variant>
      <vt:variant>
        <vt:lpwstr>http://www.kaolinovo.bg/bg/economic_develobment/porychki</vt:lpwstr>
      </vt:variant>
      <vt:variant>
        <vt:lpwstr/>
      </vt:variant>
      <vt:variant>
        <vt:i4>786437</vt:i4>
      </vt:variant>
      <vt:variant>
        <vt:i4>30</vt:i4>
      </vt:variant>
      <vt:variant>
        <vt:i4>0</vt:i4>
      </vt:variant>
      <vt:variant>
        <vt:i4>5</vt:i4>
      </vt:variant>
      <vt:variant>
        <vt:lpwstr>http://www.gli.government.bg/</vt:lpwstr>
      </vt:variant>
      <vt:variant>
        <vt:lpwstr/>
      </vt:variant>
      <vt:variant>
        <vt:i4>6029315</vt:i4>
      </vt:variant>
      <vt:variant>
        <vt:i4>27</vt:i4>
      </vt:variant>
      <vt:variant>
        <vt:i4>0</vt:i4>
      </vt:variant>
      <vt:variant>
        <vt:i4>5</vt:i4>
      </vt:variant>
      <vt:variant>
        <vt:lpwstr>http://www.az.government.bg/</vt:lpwstr>
      </vt:variant>
      <vt:variant>
        <vt:lpwstr/>
      </vt:variant>
      <vt:variant>
        <vt:i4>2097278</vt:i4>
      </vt:variant>
      <vt:variant>
        <vt:i4>24</vt:i4>
      </vt:variant>
      <vt:variant>
        <vt:i4>0</vt:i4>
      </vt:variant>
      <vt:variant>
        <vt:i4>5</vt:i4>
      </vt:variant>
      <vt:variant>
        <vt:lpwstr>http://www.mlsp.government.bg/bg/index.asp</vt:lpwstr>
      </vt:variant>
      <vt:variant>
        <vt:lpwstr/>
      </vt:variant>
      <vt:variant>
        <vt:i4>3473505</vt:i4>
      </vt:variant>
      <vt:variant>
        <vt:i4>21</vt:i4>
      </vt:variant>
      <vt:variant>
        <vt:i4>0</vt:i4>
      </vt:variant>
      <vt:variant>
        <vt:i4>5</vt:i4>
      </vt:variant>
      <vt:variant>
        <vt:lpwstr>http://www.moew.government.bg/</vt:lpwstr>
      </vt:variant>
      <vt:variant>
        <vt:lpwstr/>
      </vt:variant>
      <vt:variant>
        <vt:i4>6357110</vt:i4>
      </vt:variant>
      <vt:variant>
        <vt:i4>18</vt:i4>
      </vt:variant>
      <vt:variant>
        <vt:i4>0</vt:i4>
      </vt:variant>
      <vt:variant>
        <vt:i4>5</vt:i4>
      </vt:variant>
      <vt:variant>
        <vt:lpwstr>http://www.noi.bg/</vt:lpwstr>
      </vt:variant>
      <vt:variant>
        <vt:lpwstr/>
      </vt:variant>
      <vt:variant>
        <vt:i4>7864440</vt:i4>
      </vt:variant>
      <vt:variant>
        <vt:i4>15</vt:i4>
      </vt:variant>
      <vt:variant>
        <vt:i4>0</vt:i4>
      </vt:variant>
      <vt:variant>
        <vt:i4>5</vt:i4>
      </vt:variant>
      <vt:variant>
        <vt:lpwstr>http://www.nap.bg/</vt:lpwstr>
      </vt:variant>
      <vt:variant>
        <vt:lpwstr/>
      </vt:variant>
      <vt:variant>
        <vt:i4>524371</vt:i4>
      </vt:variant>
      <vt:variant>
        <vt:i4>12</vt:i4>
      </vt:variant>
      <vt:variant>
        <vt:i4>0</vt:i4>
      </vt:variant>
      <vt:variant>
        <vt:i4>5</vt:i4>
      </vt:variant>
      <vt:variant>
        <vt:lpwstr>http://www.minfin.bg/</vt:lpwstr>
      </vt:variant>
      <vt:variant>
        <vt:lpwstr/>
      </vt:variant>
      <vt:variant>
        <vt:i4>5308493</vt:i4>
      </vt:variant>
      <vt:variant>
        <vt:i4>9</vt:i4>
      </vt:variant>
      <vt:variant>
        <vt:i4>0</vt:i4>
      </vt:variant>
      <vt:variant>
        <vt:i4>5</vt:i4>
      </vt:variant>
      <vt:variant>
        <vt:lpwstr>http://web.apis.bg/p.php?i=473204</vt:lpwstr>
      </vt:variant>
      <vt:variant>
        <vt:lpwstr/>
      </vt:variant>
      <vt:variant>
        <vt:i4>2293786</vt:i4>
      </vt:variant>
      <vt:variant>
        <vt:i4>6</vt:i4>
      </vt:variant>
      <vt:variant>
        <vt:i4>0</vt:i4>
      </vt:variant>
      <vt:variant>
        <vt:i4>5</vt:i4>
      </vt:variant>
      <vt:variant>
        <vt:lpwstr>mailto:npazar@icon.bg</vt:lpwstr>
      </vt:variant>
      <vt:variant>
        <vt:lpwstr/>
      </vt:variant>
      <vt:variant>
        <vt:i4>1179703</vt:i4>
      </vt:variant>
      <vt:variant>
        <vt:i4>3</vt:i4>
      </vt:variant>
      <vt:variant>
        <vt:i4>0</vt:i4>
      </vt:variant>
      <vt:variant>
        <vt:i4>5</vt:i4>
      </vt:variant>
      <vt:variant>
        <vt:lpwstr/>
      </vt:variant>
      <vt:variant>
        <vt:lpwstr>_Toc137608180</vt:lpwstr>
      </vt:variant>
      <vt:variant>
        <vt:i4>1900599</vt:i4>
      </vt:variant>
      <vt:variant>
        <vt:i4>0</vt:i4>
      </vt:variant>
      <vt:variant>
        <vt:i4>0</vt:i4>
      </vt:variant>
      <vt:variant>
        <vt:i4>5</vt:i4>
      </vt:variant>
      <vt:variant>
        <vt:lpwstr/>
      </vt:variant>
      <vt:variant>
        <vt:lpwstr>_Toc137608175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user</cp:lastModifiedBy>
  <cp:revision>26</cp:revision>
  <cp:lastPrinted>2015-11-24T09:42:00Z</cp:lastPrinted>
  <dcterms:created xsi:type="dcterms:W3CDTF">2015-11-17T21:50:00Z</dcterms:created>
  <dcterms:modified xsi:type="dcterms:W3CDTF">2015-11-24T12:45:00Z</dcterms:modified>
</cp:coreProperties>
</file>